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0E996">
      <w:pPr>
        <w:pStyle w:val="3"/>
        <w:tabs>
          <w:tab w:val="left" w:pos="4253"/>
        </w:tabs>
        <w:snapToGrid w:val="0"/>
        <w:spacing w:line="360" w:lineRule="auto"/>
        <w:jc w:val="center"/>
      </w:pPr>
      <w:r>
        <w:rPr>
          <w:rFonts w:ascii="Times New Roman" w:hAnsi="Times New Roman" w:eastAsia="宋体" w:cs="Times New Roman"/>
        </w:rPr>
        <w:t>单元</w:t>
      </w:r>
      <w:r>
        <w:rPr>
          <w:rFonts w:hint="eastAsia" w:ascii="Times New Roman" w:hAnsi="Times New Roman" w:eastAsia="宋体" w:cs="Times New Roman"/>
          <w:lang w:val="en-US" w:eastAsia="zh-CN"/>
        </w:rPr>
        <w:t>质量评估</w:t>
      </w:r>
      <w:r>
        <w:rPr>
          <w:rFonts w:ascii="Times New Roman" w:hAnsi="Times New Roman" w:eastAsia="宋体" w:cs="Times New Roman"/>
        </w:rPr>
        <w:t>(四)</w:t>
      </w:r>
    </w:p>
    <w:p w14:paraId="6D1E0CE3">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宋体" w:cs="Times New Roman"/>
        </w:rPr>
        <w:t>(范围：第七单元～第八单元　时间：150分钟　分值：150分)</w:t>
      </w:r>
    </w:p>
    <w:p w14:paraId="34E141CC">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一、阅读</w:t>
      </w:r>
      <w:r>
        <w:rPr>
          <w:rFonts w:ascii="Times New Roman" w:hAnsi="Times New Roman" w:eastAsia="宋体" w:cs="Times New Roman"/>
        </w:rPr>
        <w:t>(</w:t>
      </w:r>
      <w:r>
        <w:rPr>
          <w:rFonts w:hint="eastAsia" w:ascii="Times New Roman" w:hAnsi="Times New Roman" w:eastAsia="宋体" w:cs="Times New Roman"/>
          <w:lang w:val="en-US" w:eastAsia="zh-CN"/>
        </w:rPr>
        <w:t>70</w:t>
      </w:r>
      <w:r>
        <w:rPr>
          <w:rFonts w:ascii="Times New Roman" w:hAnsi="Times New Roman" w:eastAsia="宋体" w:cs="Times New Roman"/>
        </w:rPr>
        <w:t>分)</w:t>
      </w:r>
    </w:p>
    <w:p w14:paraId="40A60727">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(一)阅读</w:t>
      </w:r>
      <w:r>
        <w:rPr>
          <w:rFonts w:ascii="宋体" w:hAnsi="宋体" w:eastAsia="宋体" w:cs="Times New Roman"/>
        </w:rPr>
        <w:t>Ⅰ</w:t>
      </w:r>
      <w:r>
        <w:rPr>
          <w:rFonts w:ascii="Times New Roman" w:hAnsi="Times New Roman" w:eastAsia="宋体" w:cs="Times New Roman"/>
        </w:rPr>
        <w:t>(本题共5小题，19分)</w:t>
      </w:r>
    </w:p>
    <w:p w14:paraId="3C6D270E">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阅读下面的文字，完成1～5题。</w:t>
      </w:r>
    </w:p>
    <w:p w14:paraId="42800D4B">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材料一：</w:t>
      </w:r>
    </w:p>
    <w:p w14:paraId="458ABB7B">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在《红楼梦》，那可说而未经人说的就是那悲剧之演成。悲剧为什么演成？辛酸泪的解说在哪里？曰：一在人生见地之不同，二在兴亡盛衰之无常。我们先说第一个。</w:t>
      </w:r>
      <w:r>
        <w:rPr>
          <w:rFonts w:ascii="宋体" w:hAnsi="宋体" w:eastAsia="宋体" w:cs="Times New Roman"/>
        </w:rPr>
        <w:t>“</w:t>
      </w:r>
      <w:r>
        <w:rPr>
          <w:rFonts w:ascii="Times New Roman" w:hAnsi="Times New Roman" w:eastAsia="楷体" w:cs="Times New Roman"/>
        </w:rPr>
        <w:t>天地生人，除大仁大恶，余者皆无大异。</w:t>
      </w:r>
      <w:r>
        <w:rPr>
          <w:rFonts w:ascii="宋体" w:hAnsi="宋体" w:eastAsia="宋体" w:cs="Times New Roman"/>
        </w:rPr>
        <w:t>”</w:t>
      </w:r>
      <w:r>
        <w:rPr>
          <w:rFonts w:ascii="Times New Roman" w:hAnsi="Times New Roman" w:eastAsia="楷体" w:cs="Times New Roman"/>
        </w:rPr>
        <w:t>仁者秉天地之正气，恶者秉天地之邪气，至于那第三种却是正邪夹攻中的结晶品。《红楼梦》中的贾宝玉、林黛玉便是这</w:t>
      </w:r>
      <w:r>
        <w:rPr>
          <w:rFonts w:hint="eastAsia" w:ascii="Times New Roman" w:hAnsi="Times New Roman" w:eastAsia="楷体" w:cs="Times New Roman"/>
        </w:rPr>
        <w:t>第三种人的基型。普通分三种人为善恶与灰色，悲剧之演成常以这三种人的互相攻伐而致成，唯《红楼梦》之悲剧，不是如此。《红楼梦》里边，没有大凶大恶的角色，也没有投机骑墙的灰色人。悲剧之演成，既然不是善恶之攻伐，然则是由于什么？曰：这是性格之不同，思想之不同，人生见地之不同。在为人上说，都是好人，都是可爱，都有可原谅可同情之处，唯所爱各有不同，而各人性格与思想又各互不了解，各人站在各人的立场上说话，不能反躬，不能设身处地，遂至情有未通，而欲亦未遂。悲剧就在这未通未遂上各人饮泣以终。这是最悲惨的结局。在当事人，固然不能无所恨，然在旁观者看来，他们又何所恨？希腊悲剧正与此同。国王因国法而处之于死地，公主因其为情人而犯罪而自杀，其妹因其为兄而犯罪而自杀。发于情，尽于义，求仁而得仁，将何所怨？是谓真正之悲剧。善恶对抗的悲剧是直线的，显然的；这种矛盾冲突所造成的悲剧是曲线的，令人失望的。《红楼梦》写悲剧已奇了，复写成思想冲突的真正悲剧更奇，《红楼梦》感人之深即在这一点。</w:t>
      </w:r>
    </w:p>
    <w:p w14:paraId="7647313A">
      <w:pPr>
        <w:pStyle w:val="10"/>
        <w:tabs>
          <w:tab w:val="left" w:pos="4253"/>
        </w:tabs>
        <w:snapToGrid w:val="0"/>
        <w:spacing w:line="360" w:lineRule="auto"/>
        <w:ind w:firstLine="420" w:firstLineChars="200"/>
        <w:jc w:val="right"/>
        <w:textAlignment w:val="center"/>
        <w:rPr>
          <w:rFonts w:ascii="Times New Roman" w:hAnsi="Times New Roman" w:eastAsia="宋体" w:cs="Times New Roman"/>
        </w:rPr>
      </w:pPr>
      <w:r>
        <w:rPr>
          <w:rFonts w:ascii="Times New Roman" w:hAnsi="Times New Roman" w:eastAsia="仿宋" w:cs="Times New Roman"/>
        </w:rPr>
        <w:t>(</w:t>
      </w:r>
      <w:r>
        <w:rPr>
          <w:rFonts w:hint="eastAsia" w:ascii="Times New Roman" w:hAnsi="Times New Roman" w:eastAsia="仿宋" w:cs="Times New Roman"/>
          <w:lang w:val="en-US" w:eastAsia="zh-CN"/>
        </w:rPr>
        <w:t>摘编</w:t>
      </w:r>
      <w:r>
        <w:rPr>
          <w:rFonts w:ascii="Times New Roman" w:hAnsi="Times New Roman" w:eastAsia="仿宋" w:cs="Times New Roman"/>
        </w:rPr>
        <w:t>自牟宗三《〈红楼梦〉悲剧之演成》)</w:t>
      </w:r>
    </w:p>
    <w:p w14:paraId="24386C38">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材料二：</w:t>
      </w:r>
    </w:p>
    <w:p w14:paraId="239C5445">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鲁迅先生曾经说，</w:t>
      </w:r>
      <w:r>
        <w:rPr>
          <w:rFonts w:ascii="宋体" w:hAnsi="宋体" w:eastAsia="宋体" w:cs="Times New Roman"/>
        </w:rPr>
        <w:t>“</w:t>
      </w:r>
      <w:r>
        <w:rPr>
          <w:rFonts w:ascii="Times New Roman" w:hAnsi="Times New Roman" w:eastAsia="楷体" w:cs="Times New Roman"/>
        </w:rPr>
        <w:t>悲剧</w:t>
      </w:r>
      <w:r>
        <w:rPr>
          <w:rFonts w:hint="eastAsia" w:ascii="Times New Roman" w:hAnsi="Times New Roman" w:eastAsia="楷体" w:cs="Times New Roman"/>
        </w:rPr>
        <w:t>将人生</w:t>
      </w:r>
      <w:r>
        <w:rPr>
          <w:rFonts w:hint="eastAsia" w:ascii="Times New Roman" w:hAnsi="Times New Roman" w:eastAsia="楷体" w:cs="Times New Roman"/>
          <w:lang w:eastAsia="zh-CN"/>
        </w:rPr>
        <w:t>的</w:t>
      </w:r>
      <w:r>
        <w:rPr>
          <w:rFonts w:hint="eastAsia" w:ascii="Times New Roman" w:hAnsi="Times New Roman" w:eastAsia="楷体" w:cs="Times New Roman"/>
        </w:rPr>
        <w:t>有价值的东西毁灭给人看</w:t>
      </w:r>
      <w:r>
        <w:rPr>
          <w:rFonts w:hint="eastAsia" w:ascii="宋体" w:hAnsi="宋体" w:eastAsia="宋体" w:cs="Times New Roman"/>
        </w:rPr>
        <w:t>”</w:t>
      </w:r>
      <w:r>
        <w:rPr>
          <w:rFonts w:hint="eastAsia" w:ascii="Times New Roman" w:hAnsi="Times New Roman" w:eastAsia="楷体" w:cs="Times New Roman"/>
        </w:rPr>
        <w:t>。有意义的人生一定要建立在对某些价值的相信之上，正因为如此，价值的毁灭才构成真正的悲剧。以曹雪芹笔下的金陵十二钗为例，她们认同不同的价值，选择不同的生活，但所有的这些价值最后都无一例外地落空。《红楼梦》描述的毁灭，针对的不是某一种价值或人生，而是几乎所有的价值和人生，不是某一个人的毁灭，而是大观园的灰飞烟灭。《红楼梦》被视为中国历史上最伟大的悲剧作品，原因正在于这种彻底的毁灭。</w:t>
      </w:r>
    </w:p>
    <w:p w14:paraId="3F59B02F">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构成悲剧的诸要素中，不幸和死亡一定是不可或缺的。在欧洲，最早的古希腊悲剧表现了命运的不可抗拒，基于神的意志和人的性格，无奈或者悲惨的结局都无法避免。同时，其中蕴含的人对于自由、正义和伦理的追求，与命运的冲突和抗争，让悲剧充满了崇高的意味。而在莎士比亚的悲剧中，人世间内在于人性和社会的矛盾，无一例外把罗密欧和朱丽叶、奥赛罗、安东尼和克莉奥佩特拉等主人公带入死亡。比较起来，《红楼梦》似乎更接近于莎士比亚作品。虽然有一个神话的背景，但整部小说描述的不过是处在欲望、情感、秩序、伦理、宗教之间的心灵冲突和生命挣扎，不幸和死亡贯穿其中。十二钗中，元春、迎春、秦可卿、王熙凤、林黛玉的生命各个不同，却都无法躲过香消玉殒的结局。而在十二钗之外，作者不断地安排着冯渊、贾瑞、林如海、宝珠、秦钟、秦业、金钏儿、尤三姐、尤二姐、晴雯等人的死亡，让那些刻意营造的成功或者欢乐显得非常苍白和脆弱。每个人的悲剧被安放得自然而然又合情合理，更突出了生命和世界之间无法克服的矛盾。</w:t>
      </w:r>
    </w:p>
    <w:p w14:paraId="2B96CFEB">
      <w:pPr>
        <w:pStyle w:val="10"/>
        <w:tabs>
          <w:tab w:val="left" w:pos="4253"/>
        </w:tabs>
        <w:snapToGrid w:val="0"/>
        <w:spacing w:line="360" w:lineRule="auto"/>
        <w:ind w:firstLine="420" w:firstLineChars="200"/>
        <w:jc w:val="right"/>
        <w:textAlignment w:val="center"/>
        <w:rPr>
          <w:rFonts w:ascii="Times New Roman" w:hAnsi="Times New Roman" w:eastAsia="宋体" w:cs="Times New Roman"/>
        </w:rPr>
      </w:pPr>
      <w:r>
        <w:rPr>
          <w:rFonts w:ascii="Times New Roman" w:hAnsi="Times New Roman" w:eastAsia="仿宋" w:cs="Times New Roman"/>
        </w:rPr>
        <w:t>(</w:t>
      </w:r>
      <w:r>
        <w:rPr>
          <w:rFonts w:hint="eastAsia" w:ascii="Times New Roman" w:hAnsi="Times New Roman" w:eastAsia="仿宋" w:cs="Times New Roman"/>
          <w:lang w:val="en-US" w:eastAsia="zh-CN"/>
        </w:rPr>
        <w:t>摘编</w:t>
      </w:r>
      <w:r>
        <w:rPr>
          <w:rFonts w:ascii="Times New Roman" w:hAnsi="Times New Roman" w:eastAsia="仿宋" w:cs="Times New Roman"/>
        </w:rPr>
        <w:t>自王博《〈红楼梦〉的悲剧让美好的东西获得根基》)</w:t>
      </w:r>
    </w:p>
    <w:p w14:paraId="53B3475B">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材料三：</w:t>
      </w:r>
    </w:p>
    <w:p w14:paraId="1FC557DC">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我认为《红楼梦》是康、雍、乾三朝的社会生活、社会矛盾、历史趋向的一个艺术的总概括和总反映。《红楼梦》里写了</w:t>
      </w:r>
      <w:r>
        <w:rPr>
          <w:rFonts w:hint="eastAsia" w:ascii="Times New Roman" w:hAnsi="Times New Roman" w:eastAsia="楷体" w:cs="Times New Roman"/>
        </w:rPr>
        <w:t>两种毁灭，一种是新生事物的毁灭，这就是贾宝玉、林黛玉爱情的毁灭；另一种是古老的荣国府、宁国府的毁灭。前者的毁灭是新的生命由于它还未成熟，经不起狂风恶浪的摧折而毁灭，但它健壮的根系和茁壮的幼芽仍在适宜的土壤里保存着，</w:t>
      </w:r>
      <w:r>
        <w:rPr>
          <w:rFonts w:hint="eastAsia" w:ascii="宋体" w:hAnsi="宋体" w:eastAsia="宋体" w:cs="Times New Roman"/>
        </w:rPr>
        <w:t>“</w:t>
      </w:r>
      <w:r>
        <w:rPr>
          <w:rFonts w:hint="eastAsia" w:ascii="Times New Roman" w:hAnsi="Times New Roman" w:eastAsia="楷体" w:cs="Times New Roman"/>
        </w:rPr>
        <w:t>野火烧不尽，春风吹又生</w:t>
      </w:r>
      <w:r>
        <w:rPr>
          <w:rFonts w:hint="eastAsia" w:ascii="宋体" w:hAnsi="宋体" w:eastAsia="宋体" w:cs="Times New Roman"/>
        </w:rPr>
        <w:t>”</w:t>
      </w:r>
      <w:r>
        <w:rPr>
          <w:rFonts w:hint="eastAsia" w:ascii="Times New Roman" w:hAnsi="Times New Roman" w:eastAsia="楷体" w:cs="Times New Roman"/>
        </w:rPr>
        <w:t>，只要有适当的气候，它就会继续生长，最终长成大树；而后一种毁灭，是腐朽加腐烂，是生命的尽头，最终是化为粪壤，永远成为过去</w:t>
      </w:r>
      <w:r>
        <w:rPr>
          <w:rFonts w:hint="eastAsia" w:ascii="Times New Roman" w:hAnsi="Times New Roman" w:eastAsia="楷体" w:cs="Times New Roman"/>
          <w:lang w:eastAsia="zh-CN"/>
        </w:rPr>
        <w:t>，</w:t>
      </w:r>
      <w:r>
        <w:rPr>
          <w:rFonts w:hint="eastAsia" w:ascii="Times New Roman" w:hAnsi="Times New Roman" w:eastAsia="楷体" w:cs="Times New Roman"/>
        </w:rPr>
        <w:t>不可能再生。</w:t>
      </w:r>
    </w:p>
    <w:p w14:paraId="70C858AD">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所以这两种毁灭，具有两种完全不同的社会意义。前者反映的是历史前进的客观趋势，后者反映的是由荣、宁二府象征的那种腐朽势</w:t>
      </w:r>
      <w:r>
        <w:rPr>
          <w:rFonts w:hint="eastAsia" w:ascii="Times New Roman" w:hAnsi="Times New Roman" w:eastAsia="楷体" w:cs="Times New Roman"/>
        </w:rPr>
        <w:t>力的必然死亡。曹雪芹的笔是非常狡狯的，他一再声称此书</w:t>
      </w:r>
      <w:r>
        <w:rPr>
          <w:rFonts w:hint="eastAsia" w:ascii="宋体" w:hAnsi="宋体" w:eastAsia="宋体" w:cs="Times New Roman"/>
        </w:rPr>
        <w:t>“</w:t>
      </w:r>
      <w:r>
        <w:rPr>
          <w:rFonts w:hint="eastAsia" w:ascii="Times New Roman" w:hAnsi="Times New Roman" w:eastAsia="楷体" w:cs="Times New Roman"/>
        </w:rPr>
        <w:t>亦非伤时骂世之旨，及至君仁臣良父慈子孝，凡伦常所关之处，皆是称功颂德，眷眷无穷，实非别书之可比</w:t>
      </w:r>
      <w:r>
        <w:rPr>
          <w:rFonts w:hint="eastAsia" w:ascii="宋体" w:hAnsi="宋体" w:eastAsia="宋体" w:cs="Times New Roman"/>
        </w:rPr>
        <w:t>”</w:t>
      </w:r>
      <w:r>
        <w:rPr>
          <w:rFonts w:hint="eastAsia" w:ascii="Times New Roman" w:hAnsi="Times New Roman" w:eastAsia="楷体" w:cs="Times New Roman"/>
        </w:rPr>
        <w:t>。表面上说得非常好听，都是对封建皇帝和朝廷的歌功颂德，但一开头他就写了一桩贪赃枉法的人命案，同时带出了炙手可热的</w:t>
      </w:r>
      <w:r>
        <w:rPr>
          <w:rFonts w:hint="eastAsia" w:ascii="宋体" w:hAnsi="宋体" w:eastAsia="宋体" w:cs="Times New Roman"/>
        </w:rPr>
        <w:t>“</w:t>
      </w:r>
      <w:r>
        <w:rPr>
          <w:rFonts w:hint="eastAsia" w:ascii="Times New Roman" w:hAnsi="Times New Roman" w:eastAsia="楷体" w:cs="Times New Roman"/>
        </w:rPr>
        <w:t>贾、史、王、薛</w:t>
      </w:r>
      <w:r>
        <w:rPr>
          <w:rFonts w:hint="eastAsia" w:ascii="宋体" w:hAnsi="宋体" w:eastAsia="宋体" w:cs="Times New Roman"/>
        </w:rPr>
        <w:t>”</w:t>
      </w:r>
      <w:r>
        <w:rPr>
          <w:rFonts w:hint="eastAsia" w:ascii="Times New Roman" w:hAnsi="Times New Roman" w:eastAsia="楷体" w:cs="Times New Roman"/>
        </w:rPr>
        <w:t>四大家族。由此开头，也就开始了他对封建社会的大揭露、大批判。贪赃枉法的贪官贾雨村，是全靠贾府一手提拔起来的，他枉断了薛蟠所犯的人命案以后，还直接向贾府和王子腾报告，这说明一切横行不法的事，都与</w:t>
      </w:r>
      <w:r>
        <w:rPr>
          <w:rFonts w:hint="eastAsia" w:ascii="宋体" w:hAnsi="宋体" w:eastAsia="宋体" w:cs="Times New Roman"/>
        </w:rPr>
        <w:t>“</w:t>
      </w:r>
      <w:r>
        <w:rPr>
          <w:rFonts w:hint="eastAsia" w:ascii="Times New Roman" w:hAnsi="Times New Roman" w:eastAsia="楷体" w:cs="Times New Roman"/>
        </w:rPr>
        <w:t>四大家族</w:t>
      </w:r>
      <w:r>
        <w:rPr>
          <w:rFonts w:hint="eastAsia" w:ascii="宋体" w:hAnsi="宋体" w:eastAsia="宋体" w:cs="Times New Roman"/>
        </w:rPr>
        <w:t>”</w:t>
      </w:r>
      <w:r>
        <w:rPr>
          <w:rFonts w:hint="eastAsia" w:ascii="Times New Roman" w:hAnsi="Times New Roman" w:eastAsia="楷体" w:cs="Times New Roman"/>
        </w:rPr>
        <w:t>有关。通过对这个具体的</w:t>
      </w:r>
      <w:r>
        <w:rPr>
          <w:rFonts w:hint="eastAsia" w:ascii="宋体" w:hAnsi="宋体" w:eastAsia="宋体" w:cs="Times New Roman"/>
        </w:rPr>
        <w:t>“</w:t>
      </w:r>
      <w:r>
        <w:rPr>
          <w:rFonts w:hint="eastAsia" w:ascii="Times New Roman" w:hAnsi="Times New Roman" w:eastAsia="楷体" w:cs="Times New Roman"/>
        </w:rPr>
        <w:t>贾</w:t>
      </w:r>
      <w:r>
        <w:rPr>
          <w:rFonts w:hint="eastAsia" w:ascii="宋体" w:hAnsi="宋体" w:eastAsia="宋体" w:cs="Times New Roman"/>
        </w:rPr>
        <w:t>”</w:t>
      </w:r>
      <w:r>
        <w:rPr>
          <w:rFonts w:hint="eastAsia" w:ascii="Times New Roman" w:hAnsi="Times New Roman" w:eastAsia="楷体" w:cs="Times New Roman"/>
        </w:rPr>
        <w:t>府的描写，也就可以清楚地看到</w:t>
      </w:r>
      <w:r>
        <w:rPr>
          <w:rFonts w:hint="eastAsia" w:ascii="宋体" w:hAnsi="宋体" w:eastAsia="宋体" w:cs="Times New Roman"/>
        </w:rPr>
        <w:t>“</w:t>
      </w:r>
      <w:r>
        <w:rPr>
          <w:rFonts w:hint="eastAsia" w:ascii="Times New Roman" w:hAnsi="Times New Roman" w:eastAsia="楷体" w:cs="Times New Roman"/>
        </w:rPr>
        <w:t>这四家皆连络有亲，一损皆损，一荣皆荣，扶持遮饰，俱有照应</w:t>
      </w:r>
      <w:r>
        <w:rPr>
          <w:rFonts w:hint="eastAsia" w:ascii="宋体" w:hAnsi="宋体" w:eastAsia="宋体" w:cs="Times New Roman"/>
        </w:rPr>
        <w:t>”</w:t>
      </w:r>
      <w:r>
        <w:rPr>
          <w:rFonts w:hint="eastAsia" w:ascii="Times New Roman" w:hAnsi="Times New Roman" w:eastAsia="楷体" w:cs="Times New Roman"/>
        </w:rPr>
        <w:t>的具体情况，而且</w:t>
      </w:r>
      <w:r>
        <w:rPr>
          <w:rFonts w:hint="eastAsia" w:ascii="宋体" w:hAnsi="宋体" w:eastAsia="宋体" w:cs="Times New Roman"/>
        </w:rPr>
        <w:t>“</w:t>
      </w:r>
      <w:r>
        <w:rPr>
          <w:rFonts w:hint="eastAsia" w:ascii="Times New Roman" w:hAnsi="Times New Roman" w:eastAsia="楷体" w:cs="Times New Roman"/>
        </w:rPr>
        <w:t>各省皆然，倘若不知，一时触犯了这样的人家，不但官爵，只怕连性命还保不成呢！</w:t>
      </w:r>
      <w:r>
        <w:rPr>
          <w:rFonts w:hint="eastAsia" w:ascii="宋体" w:hAnsi="宋体" w:eastAsia="宋体" w:cs="Times New Roman"/>
        </w:rPr>
        <w:t>”</w:t>
      </w:r>
      <w:r>
        <w:rPr>
          <w:rFonts w:hint="eastAsia" w:ascii="Times New Roman" w:hAnsi="Times New Roman" w:eastAsia="楷体" w:cs="Times New Roman"/>
        </w:rPr>
        <w:t>这就是封建社会政治势力的一张关系网。所以</w:t>
      </w:r>
      <w:r>
        <w:rPr>
          <w:rFonts w:hint="eastAsia" w:ascii="宋体" w:hAnsi="宋体" w:eastAsia="宋体" w:cs="Times New Roman"/>
        </w:rPr>
        <w:t>“</w:t>
      </w:r>
      <w:r>
        <w:rPr>
          <w:rFonts w:hint="eastAsia" w:ascii="Times New Roman" w:hAnsi="Times New Roman" w:eastAsia="楷体" w:cs="Times New Roman"/>
        </w:rPr>
        <w:t>葫芦僧乱判</w:t>
      </w:r>
      <w:r>
        <w:rPr>
          <w:rFonts w:hint="eastAsia" w:ascii="宋体" w:hAnsi="宋体" w:eastAsia="宋体" w:cs="Times New Roman"/>
        </w:rPr>
        <w:t>”</w:t>
      </w:r>
      <w:r>
        <w:rPr>
          <w:rFonts w:hint="eastAsia" w:ascii="Times New Roman" w:hAnsi="Times New Roman" w:eastAsia="楷体" w:cs="Times New Roman"/>
        </w:rPr>
        <w:t>一案，实际上是对封建社会、封建官场的一个总揭露和总批判。当然《红楼梦》最动人之处，是贾宝玉、林黛玉生死不渝的爱情和他们的爱情悲剧，《红楼梦》是以宝、黛的爱情悲剧来贯通全局的。这个爱情悲剧的内涵是誓死捍卫爱情和婚姻的自主、自择权，主张爱情和婚姻的自由。</w:t>
      </w:r>
    </w:p>
    <w:p w14:paraId="50FEE92C">
      <w:pPr>
        <w:pStyle w:val="10"/>
        <w:tabs>
          <w:tab w:val="left" w:pos="4253"/>
        </w:tabs>
        <w:snapToGrid w:val="0"/>
        <w:spacing w:line="360" w:lineRule="auto"/>
        <w:jc w:val="right"/>
        <w:rPr>
          <w:rFonts w:ascii="Times New Roman" w:hAnsi="Times New Roman" w:eastAsia="宋体" w:cs="Times New Roman"/>
        </w:rPr>
      </w:pPr>
      <w:r>
        <w:rPr>
          <w:rFonts w:ascii="Times New Roman" w:hAnsi="Times New Roman" w:eastAsia="仿宋" w:cs="Times New Roman"/>
        </w:rPr>
        <w:t>(</w:t>
      </w:r>
      <w:r>
        <w:rPr>
          <w:rFonts w:hint="eastAsia" w:ascii="Times New Roman" w:hAnsi="Times New Roman" w:eastAsia="仿宋" w:cs="Times New Roman"/>
          <w:lang w:val="en-US" w:eastAsia="zh-CN"/>
        </w:rPr>
        <w:t>摘编</w:t>
      </w:r>
      <w:r>
        <w:rPr>
          <w:rFonts w:ascii="Times New Roman" w:hAnsi="Times New Roman" w:eastAsia="仿宋" w:cs="Times New Roman"/>
        </w:rPr>
        <w:t>自冯其庸《读〈红楼梦〉》)</w:t>
      </w:r>
    </w:p>
    <w:p w14:paraId="5E440E4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1．下列对材料相关内容的理解和分析，正确的一项是(3分)(　　)</w:t>
      </w:r>
    </w:p>
    <w:p w14:paraId="73E4BD1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A．悲剧之演成常以善恶与灰色三种人的互相攻伐而致成。唯《红楼梦》之悲剧，不只如此，还在兴亡盛衰之无常。</w:t>
      </w:r>
    </w:p>
    <w:p w14:paraId="2936180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B．鲁迅认为有意义的人生一定要建立在对某些价值的相信之上，因为只有如此，价值的毁灭才能构成真正的悲剧。</w:t>
      </w:r>
    </w:p>
    <w:p w14:paraId="1B43CEAF">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C．金陵十二钗认同的价值不同，选择的生活不同，但她们追求的价值和生活最后尽都落空，这体现了小说的悲剧性。</w:t>
      </w:r>
    </w:p>
    <w:p w14:paraId="135CCDC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D．曹雪芹在《红楼梦》创作中虽有意规避</w:t>
      </w:r>
      <w:r>
        <w:rPr>
          <w:rFonts w:ascii="宋体" w:hAnsi="宋体" w:eastAsia="宋体" w:cs="Times New Roman"/>
        </w:rPr>
        <w:t>“</w:t>
      </w:r>
      <w:r>
        <w:rPr>
          <w:rFonts w:ascii="Times New Roman" w:hAnsi="Times New Roman" w:eastAsia="宋体" w:cs="Times New Roman"/>
        </w:rPr>
        <w:t>伤时骂世</w:t>
      </w:r>
      <w:r>
        <w:rPr>
          <w:rFonts w:ascii="宋体" w:hAnsi="宋体" w:eastAsia="宋体" w:cs="Times New Roman"/>
        </w:rPr>
        <w:t>”</w:t>
      </w:r>
      <w:r>
        <w:rPr>
          <w:rFonts w:ascii="Times New Roman" w:hAnsi="Times New Roman" w:eastAsia="宋体" w:cs="Times New Roman"/>
        </w:rPr>
        <w:t>，表面上对封建</w:t>
      </w:r>
      <w:r>
        <w:rPr>
          <w:rFonts w:hint="eastAsia" w:ascii="Times New Roman" w:hAnsi="Times New Roman" w:eastAsia="宋体" w:cs="Times New Roman"/>
        </w:rPr>
        <w:t>朝廷歌功颂德，但仍有较强的社会批判意义。</w:t>
      </w:r>
    </w:p>
    <w:p w14:paraId="6A4EA8E6">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　</w:t>
      </w:r>
      <w:r>
        <w:rPr>
          <w:rFonts w:ascii="Times New Roman" w:hAnsi="Times New Roman" w:eastAsia="黑体" w:cs="Times New Roman"/>
        </w:rPr>
        <w:t>解析</w:t>
      </w:r>
      <w:r>
        <w:rPr>
          <w:rFonts w:ascii="Times New Roman" w:hAnsi="Times New Roman" w:eastAsia="楷体" w:cs="Times New Roman"/>
        </w:rPr>
        <w:t>：A项，</w:t>
      </w:r>
      <w:r>
        <w:rPr>
          <w:rFonts w:ascii="宋体" w:hAnsi="宋体" w:eastAsia="宋体" w:cs="Times New Roman"/>
        </w:rPr>
        <w:t>“</w:t>
      </w:r>
      <w:r>
        <w:rPr>
          <w:rFonts w:ascii="Times New Roman" w:hAnsi="Times New Roman" w:eastAsia="楷体" w:cs="Times New Roman"/>
        </w:rPr>
        <w:t>唯《红楼梦》之悲剧，不只如此</w:t>
      </w:r>
      <w:r>
        <w:rPr>
          <w:rFonts w:ascii="宋体" w:hAnsi="宋体" w:eastAsia="宋体" w:cs="Times New Roman"/>
        </w:rPr>
        <w:t>”</w:t>
      </w:r>
      <w:r>
        <w:rPr>
          <w:rFonts w:ascii="Times New Roman" w:hAnsi="Times New Roman" w:eastAsia="楷体" w:cs="Times New Roman"/>
        </w:rPr>
        <w:t>错误，曲解文意。根据材料一</w:t>
      </w:r>
      <w:r>
        <w:rPr>
          <w:rFonts w:ascii="宋体" w:hAnsi="宋体" w:eastAsia="宋体" w:cs="Times New Roman"/>
        </w:rPr>
        <w:t>“</w:t>
      </w:r>
      <w:r>
        <w:rPr>
          <w:rFonts w:ascii="Times New Roman" w:hAnsi="Times New Roman" w:eastAsia="楷体" w:cs="Times New Roman"/>
        </w:rPr>
        <w:t>唯《红楼梦》之悲剧，不是如此。《红楼梦》里边，没有大凶大恶的角色，也没有投机骑墙的灰色人</w:t>
      </w:r>
      <w:r>
        <w:rPr>
          <w:rFonts w:ascii="宋体" w:hAnsi="宋体" w:eastAsia="宋体" w:cs="Times New Roman"/>
        </w:rPr>
        <w:t>”</w:t>
      </w:r>
      <w:r>
        <w:rPr>
          <w:rFonts w:ascii="Times New Roman" w:hAnsi="Times New Roman" w:eastAsia="楷体" w:cs="Times New Roman"/>
        </w:rPr>
        <w:t>可知，原文是</w:t>
      </w:r>
      <w:r>
        <w:rPr>
          <w:rFonts w:ascii="宋体" w:hAnsi="宋体" w:eastAsia="宋体" w:cs="Times New Roman"/>
        </w:rPr>
        <w:t>“</w:t>
      </w:r>
      <w:r>
        <w:rPr>
          <w:rFonts w:ascii="Times New Roman" w:hAnsi="Times New Roman" w:eastAsia="楷体" w:cs="Times New Roman"/>
        </w:rPr>
        <w:t>不是如此</w:t>
      </w:r>
      <w:r>
        <w:rPr>
          <w:rFonts w:ascii="宋体" w:hAnsi="宋体" w:eastAsia="宋体" w:cs="Times New Roman"/>
        </w:rPr>
        <w:t>”</w:t>
      </w:r>
      <w:r>
        <w:rPr>
          <w:rFonts w:ascii="Times New Roman" w:hAnsi="Times New Roman" w:eastAsia="楷体" w:cs="Times New Roman"/>
        </w:rPr>
        <w:t>，而非</w:t>
      </w:r>
      <w:r>
        <w:rPr>
          <w:rFonts w:ascii="宋体" w:hAnsi="宋体" w:eastAsia="宋体" w:cs="Times New Roman"/>
        </w:rPr>
        <w:t>“</w:t>
      </w:r>
      <w:r>
        <w:rPr>
          <w:rFonts w:ascii="Times New Roman" w:hAnsi="Times New Roman" w:eastAsia="楷体" w:cs="Times New Roman"/>
        </w:rPr>
        <w:t>不只如此</w:t>
      </w:r>
      <w:r>
        <w:rPr>
          <w:rFonts w:ascii="宋体" w:hAnsi="宋体" w:eastAsia="宋体" w:cs="Times New Roman"/>
        </w:rPr>
        <w:t>”</w:t>
      </w:r>
      <w:r>
        <w:rPr>
          <w:rFonts w:ascii="Times New Roman" w:hAnsi="Times New Roman" w:eastAsia="楷体" w:cs="Times New Roman"/>
        </w:rPr>
        <w:t>。B项，</w:t>
      </w:r>
      <w:r>
        <w:rPr>
          <w:rFonts w:ascii="宋体" w:hAnsi="宋体" w:eastAsia="宋体" w:cs="Times New Roman"/>
        </w:rPr>
        <w:t>“</w:t>
      </w:r>
      <w:r>
        <w:rPr>
          <w:rFonts w:ascii="Times New Roman" w:hAnsi="Times New Roman" w:eastAsia="楷体" w:cs="Times New Roman"/>
        </w:rPr>
        <w:t>鲁迅认为有意义的人生一定要建立在对某些价值的相信之上</w:t>
      </w:r>
      <w:r>
        <w:rPr>
          <w:rFonts w:ascii="宋体" w:hAnsi="宋体" w:eastAsia="宋体" w:cs="Times New Roman"/>
        </w:rPr>
        <w:t>”</w:t>
      </w:r>
      <w:r>
        <w:rPr>
          <w:rFonts w:ascii="Times New Roman" w:hAnsi="Times New Roman" w:eastAsia="楷体" w:cs="Times New Roman"/>
        </w:rPr>
        <w:t>错误，曲解文意。根据材料二第一段</w:t>
      </w:r>
      <w:r>
        <w:rPr>
          <w:rFonts w:hint="eastAsia" w:ascii="Times New Roman" w:hAnsi="Times New Roman" w:eastAsia="楷体" w:cs="Times New Roman"/>
          <w:lang w:val="en-US" w:eastAsia="zh-CN"/>
        </w:rPr>
        <w:t>开头</w:t>
      </w:r>
      <w:r>
        <w:rPr>
          <w:rFonts w:ascii="Times New Roman" w:hAnsi="Times New Roman" w:eastAsia="楷体" w:cs="Times New Roman"/>
        </w:rPr>
        <w:t>可知，这是作者</w:t>
      </w:r>
      <w:r>
        <w:rPr>
          <w:rFonts w:hint="eastAsia" w:ascii="Times New Roman" w:hAnsi="Times New Roman" w:eastAsia="楷体" w:cs="Times New Roman"/>
        </w:rPr>
        <w:t>的观点，而非鲁迅的观点。</w:t>
      </w:r>
      <w:r>
        <w:rPr>
          <w:rFonts w:ascii="Times New Roman" w:hAnsi="Times New Roman" w:eastAsia="楷体" w:cs="Times New Roman"/>
        </w:rPr>
        <w:t>D项，</w:t>
      </w:r>
      <w:r>
        <w:rPr>
          <w:rFonts w:ascii="宋体" w:hAnsi="宋体" w:eastAsia="宋体" w:cs="Times New Roman"/>
        </w:rPr>
        <w:t>“</w:t>
      </w:r>
      <w:r>
        <w:rPr>
          <w:rFonts w:ascii="Times New Roman" w:hAnsi="Times New Roman" w:eastAsia="楷体" w:cs="Times New Roman"/>
        </w:rPr>
        <w:t>曹雪芹在《红楼梦》创作中虽有意规避</w:t>
      </w:r>
      <w:r>
        <w:rPr>
          <w:rFonts w:ascii="宋体" w:hAnsi="宋体" w:eastAsia="宋体" w:cs="Times New Roman"/>
        </w:rPr>
        <w:t>‘</w:t>
      </w:r>
      <w:r>
        <w:rPr>
          <w:rFonts w:ascii="Times New Roman" w:hAnsi="Times New Roman" w:eastAsia="楷体" w:cs="Times New Roman"/>
        </w:rPr>
        <w:t>伤时骂世</w:t>
      </w:r>
      <w:r>
        <w:rPr>
          <w:rFonts w:ascii="宋体" w:hAnsi="宋体" w:eastAsia="宋体" w:cs="Times New Roman"/>
        </w:rPr>
        <w:t>’”</w:t>
      </w:r>
      <w:r>
        <w:rPr>
          <w:rFonts w:ascii="Times New Roman" w:hAnsi="Times New Roman" w:eastAsia="楷体" w:cs="Times New Roman"/>
        </w:rPr>
        <w:t>错误。根据材料三</w:t>
      </w:r>
      <w:r>
        <w:rPr>
          <w:rFonts w:ascii="宋体" w:hAnsi="宋体" w:eastAsia="宋体" w:cs="Times New Roman"/>
        </w:rPr>
        <w:t>“</w:t>
      </w:r>
      <w:r>
        <w:rPr>
          <w:rFonts w:ascii="Times New Roman" w:hAnsi="Times New Roman" w:eastAsia="楷体" w:cs="Times New Roman"/>
        </w:rPr>
        <w:t>他一再声称此书</w:t>
      </w:r>
      <w:r>
        <w:rPr>
          <w:rFonts w:ascii="宋体" w:hAnsi="宋体" w:eastAsia="宋体" w:cs="Times New Roman"/>
        </w:rPr>
        <w:t>‘</w:t>
      </w:r>
      <w:r>
        <w:rPr>
          <w:rFonts w:ascii="Times New Roman" w:hAnsi="Times New Roman" w:eastAsia="楷体" w:cs="Times New Roman"/>
        </w:rPr>
        <w:t>亦非伤时骂世之旨，及至君仁臣良父慈子孝，凡伦常所关之处，皆是称功颂德，眷眷无穷，实非别书之可比</w:t>
      </w:r>
      <w:r>
        <w:rPr>
          <w:rFonts w:ascii="宋体" w:hAnsi="宋体" w:eastAsia="宋体" w:cs="Times New Roman"/>
        </w:rPr>
        <w:t>’</w:t>
      </w:r>
      <w:r>
        <w:rPr>
          <w:rFonts w:ascii="Times New Roman" w:hAnsi="Times New Roman" w:eastAsia="楷体" w:cs="Times New Roman"/>
        </w:rPr>
        <w:t>。表面上说得非常好听</w:t>
      </w:r>
      <w:r>
        <w:rPr>
          <w:rFonts w:ascii="宋体" w:hAnsi="宋体" w:eastAsia="宋体" w:cs="Times New Roman"/>
        </w:rPr>
        <w:t>……”</w:t>
      </w:r>
      <w:r>
        <w:rPr>
          <w:rFonts w:ascii="Times New Roman" w:hAnsi="Times New Roman" w:eastAsia="楷体" w:cs="Times New Roman"/>
        </w:rPr>
        <w:t>可知，是</w:t>
      </w:r>
      <w:r>
        <w:rPr>
          <w:rFonts w:ascii="宋体" w:hAnsi="宋体" w:eastAsia="宋体" w:cs="Times New Roman"/>
        </w:rPr>
        <w:t>“</w:t>
      </w:r>
      <w:r>
        <w:rPr>
          <w:rFonts w:ascii="Times New Roman" w:hAnsi="Times New Roman" w:eastAsia="楷体" w:cs="Times New Roman"/>
        </w:rPr>
        <w:t>表面上说</w:t>
      </w:r>
      <w:r>
        <w:rPr>
          <w:rFonts w:ascii="宋体" w:hAnsi="宋体" w:eastAsia="宋体" w:cs="Times New Roman"/>
        </w:rPr>
        <w:t>”</w:t>
      </w:r>
      <w:r>
        <w:rPr>
          <w:rFonts w:ascii="Times New Roman" w:hAnsi="Times New Roman" w:eastAsia="楷体" w:cs="Times New Roman"/>
        </w:rPr>
        <w:t>不是伤时骂世，</w:t>
      </w:r>
      <w:r>
        <w:rPr>
          <w:rFonts w:ascii="宋体" w:hAnsi="宋体" w:eastAsia="宋体" w:cs="Times New Roman"/>
        </w:rPr>
        <w:t>“</w:t>
      </w:r>
      <w:r>
        <w:rPr>
          <w:rFonts w:ascii="Times New Roman" w:hAnsi="Times New Roman" w:eastAsia="楷体" w:cs="Times New Roman"/>
        </w:rPr>
        <w:t>有意规避</w:t>
      </w:r>
      <w:r>
        <w:rPr>
          <w:rFonts w:ascii="宋体" w:hAnsi="宋体" w:eastAsia="宋体" w:cs="Times New Roman"/>
        </w:rPr>
        <w:t>”</w:t>
      </w:r>
      <w:r>
        <w:rPr>
          <w:rFonts w:ascii="Times New Roman" w:hAnsi="Times New Roman" w:eastAsia="楷体" w:cs="Times New Roman"/>
        </w:rPr>
        <w:t>的说法错误。</w:t>
      </w:r>
    </w:p>
    <w:p w14:paraId="66B2717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2．根据材料内容，下列说法不正确的一项是(3分)(　　)</w:t>
      </w:r>
    </w:p>
    <w:p w14:paraId="66B6FFD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A．《红楼梦》的悲剧是各人性格、思想、见地、立场等方面的冲突矛盾所造成的情有未通、欲亦未遂的真正的悲剧。</w:t>
      </w:r>
    </w:p>
    <w:p w14:paraId="1582151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B．早期的古希腊悲剧蕴含着人在面</w:t>
      </w:r>
      <w:r>
        <w:rPr>
          <w:rFonts w:hint="eastAsia" w:ascii="Times New Roman" w:hAnsi="Times New Roman" w:eastAsia="宋体" w:cs="Times New Roman"/>
        </w:rPr>
        <w:t>对不可抗拒的命运时所表现出的对于自由、正义和伦理的追求，与命运的冲突和抗争，赋予悲剧以崇高的意味。</w:t>
      </w:r>
    </w:p>
    <w:p w14:paraId="3A6F73A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十二钗的悲剧各有不同，但从根本上看都突出了生命和世界之间无法克服的矛盾，这与莎士比亚的悲剧所反映的人性和社会的矛盾有相似点。</w:t>
      </w:r>
    </w:p>
    <w:p w14:paraId="60B4FA9A">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D．宝、黛爱情的毁灭，反映了新生事物在历史前进中难逃灭亡的客观趋势，荣</w:t>
      </w:r>
      <w:r>
        <w:rPr>
          <w:rFonts w:hint="eastAsia" w:ascii="Times New Roman" w:hAnsi="Times New Roman" w:eastAsia="宋体" w:cs="Times New Roman"/>
          <w:lang w:eastAsia="zh-CN"/>
        </w:rPr>
        <w:t>、</w:t>
      </w:r>
      <w:r>
        <w:rPr>
          <w:rFonts w:ascii="Times New Roman" w:hAnsi="Times New Roman" w:eastAsia="宋体" w:cs="Times New Roman"/>
        </w:rPr>
        <w:t>宁</w:t>
      </w:r>
      <w:r>
        <w:rPr>
          <w:rFonts w:hint="eastAsia" w:ascii="Times New Roman" w:hAnsi="Times New Roman" w:eastAsia="宋体" w:cs="Times New Roman"/>
          <w:lang w:val="en-US" w:eastAsia="zh-CN"/>
        </w:rPr>
        <w:t>二</w:t>
      </w:r>
      <w:r>
        <w:rPr>
          <w:rFonts w:ascii="Times New Roman" w:hAnsi="Times New Roman" w:eastAsia="宋体" w:cs="Times New Roman"/>
        </w:rPr>
        <w:t>府的毁灭象征着腐朽势力的必然死亡，两种毁灭的社会意义不同。</w:t>
      </w:r>
    </w:p>
    <w:p w14:paraId="19FEC87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　</w:t>
      </w:r>
      <w:r>
        <w:rPr>
          <w:rFonts w:ascii="Times New Roman" w:hAnsi="Times New Roman" w:eastAsia="黑体" w:cs="Times New Roman"/>
        </w:rPr>
        <w:t>解析</w:t>
      </w:r>
      <w:r>
        <w:rPr>
          <w:rFonts w:ascii="Times New Roman" w:hAnsi="Times New Roman" w:eastAsia="楷体" w:cs="Times New Roman"/>
        </w:rPr>
        <w:t>：D项，</w:t>
      </w:r>
      <w:r>
        <w:rPr>
          <w:rFonts w:ascii="宋体" w:hAnsi="宋体" w:eastAsia="宋体" w:cs="Times New Roman"/>
        </w:rPr>
        <w:t>“</w:t>
      </w:r>
      <w:r>
        <w:rPr>
          <w:rFonts w:ascii="Times New Roman" w:hAnsi="Times New Roman" w:eastAsia="楷体" w:cs="Times New Roman"/>
        </w:rPr>
        <w:t>反映了新生事物在历史前进中难逃灭亡的客观趋势</w:t>
      </w:r>
      <w:r>
        <w:rPr>
          <w:rFonts w:ascii="宋体" w:hAnsi="宋体" w:eastAsia="宋体" w:cs="Times New Roman"/>
        </w:rPr>
        <w:t>”</w:t>
      </w:r>
      <w:r>
        <w:rPr>
          <w:rFonts w:ascii="Times New Roman" w:hAnsi="Times New Roman" w:eastAsia="楷体" w:cs="Times New Roman"/>
        </w:rPr>
        <w:t>错误，曲解文意，且过于绝对。根据材料三</w:t>
      </w:r>
      <w:r>
        <w:rPr>
          <w:rFonts w:hint="eastAsia" w:ascii="宋体" w:hAnsi="宋体" w:eastAsia="宋体" w:cs="Times New Roman"/>
        </w:rPr>
        <w:t>“</w:t>
      </w:r>
      <w:r>
        <w:rPr>
          <w:rFonts w:hint="eastAsia" w:ascii="Times New Roman" w:hAnsi="Times New Roman" w:eastAsia="楷体" w:cs="Times New Roman"/>
        </w:rPr>
        <w:t>《红楼梦》里写了两种毁灭，一种是新生事物的毁灭，这就是贾宝玉、林黛玉爱情的毁灭</w:t>
      </w:r>
      <w:r>
        <w:rPr>
          <w:rFonts w:hint="eastAsia" w:ascii="宋体" w:hAnsi="宋体" w:eastAsia="宋体" w:cs="Times New Roman"/>
        </w:rPr>
        <w:t>……</w:t>
      </w:r>
      <w:r>
        <w:rPr>
          <w:rFonts w:hint="eastAsia" w:ascii="Times New Roman" w:hAnsi="Times New Roman" w:eastAsia="楷体" w:cs="Times New Roman"/>
        </w:rPr>
        <w:t>前者的毁灭是新的生命由于它还未成熟，经不起狂风恶浪的摧折而毁灭，但它健壮的根系和茁壮的幼芽仍在适宜的土壤里保存着，</w:t>
      </w:r>
      <w:r>
        <w:rPr>
          <w:rFonts w:hint="eastAsia" w:ascii="宋体" w:hAnsi="宋体" w:eastAsia="宋体" w:cs="Times New Roman"/>
        </w:rPr>
        <w:t>‘</w:t>
      </w:r>
      <w:r>
        <w:rPr>
          <w:rFonts w:hint="eastAsia" w:ascii="Times New Roman" w:hAnsi="Times New Roman" w:eastAsia="楷体" w:cs="Times New Roman"/>
        </w:rPr>
        <w:t>野火烧不尽，春风吹又生</w:t>
      </w:r>
      <w:r>
        <w:rPr>
          <w:rFonts w:hint="eastAsia" w:ascii="宋体" w:hAnsi="宋体" w:eastAsia="宋体" w:cs="Times New Roman"/>
        </w:rPr>
        <w:t>’</w:t>
      </w:r>
      <w:r>
        <w:rPr>
          <w:rFonts w:hint="eastAsia" w:ascii="Times New Roman" w:hAnsi="Times New Roman" w:eastAsia="楷体" w:cs="Times New Roman"/>
        </w:rPr>
        <w:t>，只要有适当的气候，它就会继续生长，最终长成大树</w:t>
      </w:r>
      <w:r>
        <w:rPr>
          <w:rFonts w:hint="eastAsia" w:ascii="宋体" w:hAnsi="宋体" w:eastAsia="宋体" w:cs="Times New Roman"/>
        </w:rPr>
        <w:t>”</w:t>
      </w:r>
      <w:r>
        <w:rPr>
          <w:rFonts w:hint="eastAsia" w:ascii="Times New Roman" w:hAnsi="Times New Roman" w:eastAsia="楷体" w:cs="Times New Roman"/>
        </w:rPr>
        <w:t>可知，作者认为新生事物的毁灭是</w:t>
      </w:r>
      <w:r>
        <w:rPr>
          <w:rFonts w:hint="eastAsia" w:ascii="Times New Roman" w:hAnsi="Times New Roman" w:eastAsia="楷体" w:cs="Times New Roman"/>
          <w:lang w:val="en-US" w:eastAsia="zh-CN"/>
        </w:rPr>
        <w:t>由于</w:t>
      </w:r>
      <w:r>
        <w:rPr>
          <w:rFonts w:hint="eastAsia" w:ascii="Times New Roman" w:hAnsi="Times New Roman" w:eastAsia="楷体" w:cs="Times New Roman"/>
        </w:rPr>
        <w:t>新的生命还未成熟。而且只要有适当的气候，它就会继续生长，最终长成大树。</w:t>
      </w:r>
    </w:p>
    <w:p w14:paraId="5E5DC4B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3．结合材料内容，下列选项中与《红楼梦》所体现的</w:t>
      </w:r>
      <w:r>
        <w:rPr>
          <w:rFonts w:ascii="宋体" w:hAnsi="宋体" w:eastAsia="宋体" w:cs="Times New Roman"/>
        </w:rPr>
        <w:t>“</w:t>
      </w:r>
      <w:r>
        <w:rPr>
          <w:rFonts w:ascii="Times New Roman" w:hAnsi="Times New Roman" w:eastAsia="宋体" w:cs="Times New Roman"/>
        </w:rPr>
        <w:t>真正之悲剧</w:t>
      </w:r>
      <w:r>
        <w:rPr>
          <w:rFonts w:ascii="宋体" w:hAnsi="宋体" w:eastAsia="宋体" w:cs="Times New Roman"/>
        </w:rPr>
        <w:t>”</w:t>
      </w:r>
      <w:r>
        <w:rPr>
          <w:rFonts w:hint="eastAsia" w:ascii="宋体" w:hAnsi="宋体" w:eastAsia="宋体" w:cs="Times New Roman"/>
          <w:lang w:val="en-US" w:eastAsia="zh-CN"/>
        </w:rPr>
        <w:t>最接近</w:t>
      </w:r>
      <w:r>
        <w:rPr>
          <w:rFonts w:ascii="Times New Roman" w:hAnsi="Times New Roman" w:eastAsia="宋体" w:cs="Times New Roman"/>
        </w:rPr>
        <w:t>的一项是(3分)(　　)</w:t>
      </w:r>
    </w:p>
    <w:p w14:paraId="4E4F820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A．《孔雀东南</w:t>
      </w:r>
      <w:r>
        <w:rPr>
          <w:rFonts w:hint="eastAsia" w:ascii="Times New Roman" w:hAnsi="Times New Roman" w:eastAsia="宋体" w:cs="Times New Roman"/>
        </w:rPr>
        <w:t>飞</w:t>
      </w:r>
      <w:r>
        <w:rPr>
          <w:rFonts w:ascii="Times New Roman" w:hAnsi="Times New Roman" w:eastAsia="仿宋" w:cs="Times New Roman"/>
        </w:rPr>
        <w:t>并序</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B．《哈姆莱特》</w:t>
      </w:r>
    </w:p>
    <w:p w14:paraId="5B3B5A0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C．《雷雨》</w:t>
      </w:r>
      <w:r>
        <w:rPr>
          <w:rFonts w:ascii="Times New Roman" w:hAnsi="Times New Roman" w:eastAsia="宋体" w:cs="Times New Roman"/>
        </w:rPr>
        <w:tab/>
      </w:r>
      <w:r>
        <w:rPr>
          <w:rFonts w:ascii="Times New Roman" w:hAnsi="Times New Roman" w:eastAsia="宋体" w:cs="Times New Roman"/>
        </w:rPr>
        <w:t>D．《边城》</w:t>
      </w:r>
    </w:p>
    <w:p w14:paraId="0EFA579A">
      <w:pPr>
        <w:pStyle w:val="10"/>
        <w:tabs>
          <w:tab w:val="left" w:pos="4253"/>
        </w:tabs>
        <w:snapToGrid w:val="0"/>
        <w:spacing w:line="360" w:lineRule="auto"/>
        <w:rPr>
          <w:rFonts w:ascii="Times New Roman" w:hAnsi="Times New Roman" w:eastAsia="宋体" w:cs="Times New Roman"/>
        </w:rPr>
      </w:pPr>
      <w:r>
        <w:rPr>
          <w:rFonts w:hint="eastAsia" w:ascii="Times New Roman" w:hAnsi="Times New Roman" w:eastAsia="宋体" w:cs="Times New Roman"/>
          <w:lang w:val="en-US" w:eastAsia="zh-CN"/>
        </w:rPr>
        <w:t>D</w:t>
      </w:r>
      <w:r>
        <w:rPr>
          <w:rFonts w:ascii="Times New Roman" w:hAnsi="Times New Roman" w:eastAsia="宋体" w:cs="Times New Roman"/>
        </w:rPr>
        <w:t>　</w:t>
      </w:r>
      <w:r>
        <w:rPr>
          <w:rFonts w:ascii="Times New Roman" w:hAnsi="Times New Roman" w:eastAsia="黑体" w:cs="Times New Roman"/>
        </w:rPr>
        <w:t>解析</w:t>
      </w:r>
      <w:r>
        <w:rPr>
          <w:rFonts w:ascii="Times New Roman" w:hAnsi="Times New Roman" w:eastAsia="楷体" w:cs="Times New Roman"/>
        </w:rPr>
        <w:t>：根据材料一可知，《红楼梦》的悲剧不是善恶和灰色这三种人的互相攻伐而致成，而是性格之不同，思想之不同，人生见地之不同而造就的悲剧。D项</w:t>
      </w: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边城</w:t>
      </w: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与之最接近</w:t>
      </w:r>
      <w:r>
        <w:rPr>
          <w:rFonts w:ascii="Times New Roman" w:hAnsi="Times New Roman" w:eastAsia="楷体" w:cs="Times New Roman"/>
        </w:rPr>
        <w:t>。</w:t>
      </w:r>
    </w:p>
    <w:p w14:paraId="34FF6F3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4．材料二是如何增强论证说服力的？请从论证方法、语言、论据中选择两个角度加以说明。(4分)</w:t>
      </w:r>
    </w:p>
    <w:p w14:paraId="465B24CB">
      <w:pPr>
        <w:pStyle w:val="10"/>
        <w:tabs>
          <w:tab w:val="left" w:pos="4253"/>
        </w:tabs>
        <w:snapToGrid w:val="0"/>
        <w:spacing w:line="360" w:lineRule="auto"/>
        <w:rPr>
          <w:rFonts w:hint="eastAsia" w:ascii="Times New Roman" w:hAnsi="Times New Roman" w:eastAsia="楷体" w:cs="Times New Roman"/>
          <w:lang w:eastAsia="zh-C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综合运用引用论证、举例论证等论证方法，如开篇引用鲁迅对悲剧的阐述，论证有力。</w:t>
      </w:r>
      <w:r>
        <w:rPr>
          <w:rFonts w:ascii="宋体" w:hAnsi="宋体" w:eastAsia="楷体" w:cs="Times New Roman"/>
        </w:rPr>
        <w:t>②</w:t>
      </w:r>
      <w:r>
        <w:rPr>
          <w:rFonts w:ascii="Times New Roman" w:hAnsi="Times New Roman" w:eastAsia="楷体" w:cs="Times New Roman"/>
        </w:rPr>
        <w:t>论证语言严谨。如</w:t>
      </w:r>
      <w:r>
        <w:rPr>
          <w:rFonts w:ascii="宋体" w:hAnsi="宋体" w:eastAsia="宋体" w:cs="Times New Roman"/>
        </w:rPr>
        <w:t>“</w:t>
      </w:r>
      <w:r>
        <w:rPr>
          <w:rFonts w:ascii="Times New Roman" w:hAnsi="Times New Roman" w:eastAsia="楷体" w:cs="Times New Roman"/>
        </w:rPr>
        <w:t>几乎所有的</w:t>
      </w:r>
      <w:r>
        <w:rPr>
          <w:rFonts w:ascii="宋体" w:hAnsi="宋体" w:eastAsia="宋体" w:cs="Times New Roman"/>
        </w:rPr>
        <w:t>”“</w:t>
      </w:r>
      <w:r>
        <w:rPr>
          <w:rFonts w:ascii="Times New Roman" w:hAnsi="Times New Roman" w:eastAsia="楷体" w:cs="Times New Roman"/>
        </w:rPr>
        <w:t>似乎更接近于</w:t>
      </w:r>
      <w:r>
        <w:rPr>
          <w:rFonts w:ascii="宋体" w:hAnsi="宋体" w:eastAsia="宋体" w:cs="Times New Roman"/>
        </w:rPr>
        <w:t>”</w:t>
      </w:r>
      <w:r>
        <w:rPr>
          <w:rFonts w:ascii="Times New Roman" w:hAnsi="Times New Roman" w:eastAsia="楷体" w:cs="Times New Roman"/>
        </w:rPr>
        <w:t>等，表述严谨。</w:t>
      </w:r>
      <w:r>
        <w:rPr>
          <w:rFonts w:ascii="宋体" w:hAnsi="宋体" w:eastAsia="楷体" w:cs="Times New Roman"/>
        </w:rPr>
        <w:t>③</w:t>
      </w:r>
      <w:r>
        <w:rPr>
          <w:rFonts w:ascii="Times New Roman" w:hAnsi="Times New Roman" w:eastAsia="楷体" w:cs="Times New Roman"/>
        </w:rPr>
        <w:t>论据选择典型，文中选择了莎士比亚悲剧和《红楼梦》以及其中的代表性人物为论据，说服力强。</w:t>
      </w: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答出两点即可</w:t>
      </w:r>
      <w:r>
        <w:rPr>
          <w:rFonts w:hint="eastAsia" w:ascii="Times New Roman" w:hAnsi="Times New Roman" w:eastAsia="楷体" w:cs="Times New Roman"/>
          <w:lang w:eastAsia="zh-CN"/>
        </w:rPr>
        <w:t>）</w:t>
      </w:r>
    </w:p>
    <w:p w14:paraId="319F4AFA">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5．材料一认为《红楼梦》的悲剧产生的原因，一是人生见地之不同，二是兴亡盛衰之无常。请结合三则材料，以</w:t>
      </w:r>
      <w:r>
        <w:rPr>
          <w:rFonts w:ascii="宋体" w:hAnsi="宋体" w:eastAsia="宋体" w:cs="Times New Roman"/>
        </w:rPr>
        <w:t>“</w:t>
      </w:r>
      <w:r>
        <w:rPr>
          <w:rFonts w:ascii="Times New Roman" w:hAnsi="Times New Roman" w:eastAsia="宋体" w:cs="Times New Roman"/>
        </w:rPr>
        <w:t>宝、黛爱情悲剧</w:t>
      </w:r>
      <w:r>
        <w:rPr>
          <w:rFonts w:ascii="宋体" w:hAnsi="宋体" w:eastAsia="宋体" w:cs="Times New Roman"/>
        </w:rPr>
        <w:t>”</w:t>
      </w:r>
      <w:r>
        <w:rPr>
          <w:rFonts w:ascii="Times New Roman" w:hAnsi="Times New Roman" w:eastAsia="宋体" w:cs="Times New Roman"/>
        </w:rPr>
        <w:t>或</w:t>
      </w:r>
      <w:r>
        <w:rPr>
          <w:rFonts w:ascii="宋体" w:hAnsi="宋体" w:eastAsia="宋体" w:cs="Times New Roman"/>
        </w:rPr>
        <w:t>“</w:t>
      </w:r>
      <w:r>
        <w:rPr>
          <w:rFonts w:ascii="Times New Roman" w:hAnsi="Times New Roman" w:eastAsia="宋体" w:cs="Times New Roman"/>
        </w:rPr>
        <w:t>宝、钗婚姻悲剧</w:t>
      </w:r>
      <w:r>
        <w:rPr>
          <w:rFonts w:ascii="宋体" w:hAnsi="宋体" w:eastAsia="宋体" w:cs="Times New Roman"/>
        </w:rPr>
        <w:t>”</w:t>
      </w:r>
      <w:r>
        <w:rPr>
          <w:rFonts w:ascii="Times New Roman" w:hAnsi="Times New Roman" w:eastAsia="宋体" w:cs="Times New Roman"/>
        </w:rPr>
        <w:t>为例谈谈自己的理解。(6分)</w:t>
      </w:r>
    </w:p>
    <w:p w14:paraId="470C1A62">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答案：</w:t>
      </w:r>
      <w:r>
        <w:rPr>
          <w:rFonts w:ascii="Times New Roman" w:hAnsi="Times New Roman" w:eastAsia="楷体" w:cs="Times New Roman"/>
        </w:rPr>
        <w:t>(示例一)</w:t>
      </w:r>
      <w:r>
        <w:rPr>
          <w:rFonts w:ascii="宋体" w:hAnsi="宋体" w:eastAsia="楷体" w:cs="Times New Roman"/>
        </w:rPr>
        <w:t>①</w:t>
      </w:r>
      <w:r>
        <w:rPr>
          <w:rFonts w:ascii="Times New Roman" w:hAnsi="Times New Roman" w:eastAsia="楷体" w:cs="Times New Roman"/>
        </w:rPr>
        <w:t>宝、黛的爱情悲剧，主要源自他们对自由爱情的追</w:t>
      </w:r>
      <w:r>
        <w:rPr>
          <w:rFonts w:hint="eastAsia" w:ascii="Times New Roman" w:hAnsi="Times New Roman" w:eastAsia="楷体" w:cs="Times New Roman"/>
        </w:rPr>
        <w:t>求与当时周围人的人生见地不同。贾府看重封建大家族政治势力关系网的维系，而宝、黛誓死捍卫爱情和婚姻的自主、自择权，主张爱情和婚姻的自由，最终的结局只能是毁灭。</w:t>
      </w:r>
      <w:r>
        <w:rPr>
          <w:rFonts w:hint="eastAsia" w:ascii="宋体" w:hAnsi="宋体" w:eastAsia="楷体" w:cs="Times New Roman"/>
        </w:rPr>
        <w:t>②</w:t>
      </w:r>
      <w:r>
        <w:rPr>
          <w:rFonts w:hint="eastAsia" w:ascii="Times New Roman" w:hAnsi="Times New Roman" w:eastAsia="楷体" w:cs="Times New Roman"/>
        </w:rPr>
        <w:t>宝、黛爱情是发生在古老的荣国府、宁国府这一大环境中的，封建大家族的兴亡盛衰直接影响到生活于其中的人物的命运，而这一腐朽势力的必然灭亡，也加剧了宝、黛的爱情悲剧。</w:t>
      </w:r>
    </w:p>
    <w:p w14:paraId="365CF8F8">
      <w:pPr>
        <w:pStyle w:val="10"/>
        <w:tabs>
          <w:tab w:val="left" w:pos="4253"/>
        </w:tabs>
        <w:snapToGrid w:val="0"/>
        <w:spacing w:line="360" w:lineRule="auto"/>
        <w:ind w:firstLine="420" w:firstLineChars="200"/>
        <w:rPr>
          <w:rFonts w:ascii="Times New Roman" w:hAnsi="Times New Roman" w:eastAsia="宋体" w:cs="Times New Roman"/>
        </w:rPr>
      </w:pPr>
      <w:r>
        <w:rPr>
          <w:rFonts w:hint="eastAsia" w:ascii="Times New Roman" w:hAnsi="Times New Roman" w:eastAsia="楷体" w:cs="Times New Roman"/>
        </w:rPr>
        <w:t>(示例二)</w:t>
      </w:r>
      <w:r>
        <w:rPr>
          <w:rFonts w:hint="eastAsia" w:ascii="宋体" w:hAnsi="宋体" w:eastAsia="楷体" w:cs="Times New Roman"/>
        </w:rPr>
        <w:t>①</w:t>
      </w:r>
      <w:r>
        <w:rPr>
          <w:rFonts w:hint="eastAsia" w:ascii="Times New Roman" w:hAnsi="Times New Roman" w:eastAsia="楷体" w:cs="Times New Roman"/>
        </w:rPr>
        <w:t>宝、钗的婚姻悲剧，主要源自宝、钗二人的人生见地不同。宝玉追求自由本真，厌恶仕途经济，是封建社会的叛逆者，而宝钗却理性现实，是封建礼教和封建制度的支持者。二人志趣见地不同，最终也只能是悲剧。</w:t>
      </w:r>
      <w:r>
        <w:rPr>
          <w:rFonts w:hint="eastAsia" w:ascii="宋体" w:hAnsi="宋体" w:eastAsia="楷体" w:cs="Times New Roman"/>
        </w:rPr>
        <w:t>②</w:t>
      </w:r>
      <w:r>
        <w:rPr>
          <w:rFonts w:hint="eastAsia" w:ascii="Times New Roman" w:hAnsi="Times New Roman" w:eastAsia="楷体" w:cs="Times New Roman"/>
        </w:rPr>
        <w:t>宝、钗婚姻是发生在古老的荣国府、宁国府这一大环境中的，封建大家族的兴亡盛衰直接影响到生活于其中的人物的命运，而这一腐朽势力的必然灭亡，也加剧了宝、钗的婚姻悲剧。</w:t>
      </w:r>
    </w:p>
    <w:p w14:paraId="27C813FE">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(二)阅读</w:t>
      </w:r>
      <w:r>
        <w:rPr>
          <w:rFonts w:ascii="宋体" w:hAnsi="宋体" w:eastAsia="宋体" w:cs="Times New Roman"/>
        </w:rPr>
        <w:t>Ⅱ</w:t>
      </w:r>
      <w:r>
        <w:rPr>
          <w:rFonts w:ascii="Times New Roman" w:hAnsi="Times New Roman" w:eastAsia="宋体" w:cs="Times New Roman"/>
        </w:rPr>
        <w:t>(本题共4小题，16分)</w:t>
      </w:r>
    </w:p>
    <w:p w14:paraId="41B3BF34">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阅读下面的文字，完成6～9题。</w:t>
      </w:r>
    </w:p>
    <w:p w14:paraId="27BB161E">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黑体" w:cs="Times New Roman"/>
          <w:lang w:val="en-US" w:eastAsia="zh-CN"/>
        </w:rPr>
        <w:t>文本</w:t>
      </w:r>
      <w:r>
        <w:rPr>
          <w:rFonts w:ascii="Times New Roman" w:hAnsi="Times New Roman" w:eastAsia="黑体" w:cs="Times New Roman"/>
        </w:rPr>
        <w:t>一：</w:t>
      </w:r>
    </w:p>
    <w:p w14:paraId="4F4C49C6">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这是鲁镇年终的大典，致敬尽礼，迎接福神，拜求来年一年中的好运气的。</w:t>
      </w:r>
      <w:r>
        <w:rPr>
          <w:rFonts w:ascii="宋体" w:hAnsi="宋体" w:eastAsia="宋体" w:cs="Times New Roman"/>
        </w:rPr>
        <w:t>……</w:t>
      </w:r>
      <w:r>
        <w:rPr>
          <w:rFonts w:ascii="Times New Roman" w:hAnsi="Times New Roman" w:eastAsia="楷体" w:cs="Times New Roman"/>
        </w:rPr>
        <w:t>年年如此，家家如此，——只要买得起福礼和爆竹之类的，——今年自然也如此。天色愈阴暗了，下午竟下起雪来，雪花大的有梅花那么大，满天飞舞，</w:t>
      </w:r>
      <w:r>
        <w:rPr>
          <w:rFonts w:hint="eastAsia" w:ascii="Times New Roman" w:hAnsi="Times New Roman" w:eastAsia="楷体" w:cs="Times New Roman"/>
        </w:rPr>
        <w:t>夹着烟霭和忙碌的气色，将鲁镇乱成一团糟。我回到四叔的书房里时，瓦楞上已经雪白，房里也映得较光明，极分明的显出壁上挂着的朱拓的大</w:t>
      </w:r>
      <w:r>
        <w:rPr>
          <w:rFonts w:hint="eastAsia" w:ascii="宋体" w:hAnsi="宋体" w:eastAsia="宋体" w:cs="Times New Roman"/>
        </w:rPr>
        <w:t>“</w:t>
      </w:r>
      <w:r>
        <w:rPr>
          <w:rFonts w:hint="eastAsia" w:ascii="Times New Roman" w:hAnsi="Times New Roman" w:eastAsia="楷体" w:cs="Times New Roman"/>
        </w:rPr>
        <w:t>壽</w:t>
      </w:r>
      <w:r>
        <w:rPr>
          <w:rFonts w:hint="eastAsia" w:ascii="宋体" w:hAnsi="宋体" w:eastAsia="宋体" w:cs="Times New Roman"/>
        </w:rPr>
        <w:t>”</w:t>
      </w:r>
      <w:r>
        <w:rPr>
          <w:rFonts w:hint="eastAsia" w:ascii="Times New Roman" w:hAnsi="Times New Roman" w:eastAsia="楷体" w:cs="Times New Roman"/>
        </w:rPr>
        <w:t>字，陈抟老祖写的；一边的对联已经脱落，松松的卷了放在长桌上，一边的还在，道是</w:t>
      </w:r>
      <w:r>
        <w:rPr>
          <w:rFonts w:hint="eastAsia" w:ascii="宋体" w:hAnsi="宋体" w:eastAsia="宋体" w:cs="Times New Roman"/>
        </w:rPr>
        <w:t>“</w:t>
      </w:r>
      <w:r>
        <w:rPr>
          <w:rFonts w:hint="eastAsia" w:ascii="Times New Roman" w:hAnsi="Times New Roman" w:eastAsia="楷体" w:cs="Times New Roman"/>
        </w:rPr>
        <w:t>事理通达心气和平</w:t>
      </w:r>
      <w:r>
        <w:rPr>
          <w:rFonts w:hint="eastAsia" w:ascii="宋体" w:hAnsi="宋体" w:eastAsia="宋体" w:cs="Times New Roman"/>
        </w:rPr>
        <w:t>”</w:t>
      </w:r>
      <w:r>
        <w:rPr>
          <w:rFonts w:hint="eastAsia" w:ascii="Times New Roman" w:hAnsi="Times New Roman" w:eastAsia="楷体" w:cs="Times New Roman"/>
        </w:rPr>
        <w:t>。我又无聊赖的到窗下的案头去一翻，只见一堆似乎未必完全的《康熙字典》，一部《近思录集注》和一部《四书衬》。无论如何，我明天决计要走了。</w:t>
      </w:r>
    </w:p>
    <w:p w14:paraId="3CB718B5">
      <w:pPr>
        <w:pStyle w:val="10"/>
        <w:tabs>
          <w:tab w:val="left" w:pos="4253"/>
        </w:tabs>
        <w:snapToGrid w:val="0"/>
        <w:spacing w:line="360" w:lineRule="auto"/>
        <w:ind w:firstLine="420" w:firstLineChars="200"/>
        <w:jc w:val="right"/>
        <w:textAlignment w:val="center"/>
        <w:rPr>
          <w:rFonts w:ascii="Times New Roman" w:hAnsi="Times New Roman" w:eastAsia="宋体" w:cs="Times New Roman"/>
        </w:rPr>
      </w:pPr>
      <w:r>
        <w:rPr>
          <w:rFonts w:ascii="Times New Roman" w:hAnsi="Times New Roman" w:eastAsia="仿宋" w:cs="Times New Roman"/>
        </w:rPr>
        <w:t>(节选自鲁迅《祝福》)</w:t>
      </w:r>
    </w:p>
    <w:p w14:paraId="573BA12F">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黑体" w:cs="Times New Roman"/>
          <w:lang w:val="en-US" w:eastAsia="zh-CN"/>
        </w:rPr>
        <w:t>文本</w:t>
      </w:r>
      <w:r>
        <w:rPr>
          <w:rFonts w:ascii="Times New Roman" w:hAnsi="Times New Roman" w:eastAsia="黑体" w:cs="Times New Roman"/>
        </w:rPr>
        <w:t>二：</w:t>
      </w:r>
    </w:p>
    <w:p w14:paraId="25A36237">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只说林冲就床上放了包裹被卧，就坐下生些焰火</w:t>
      </w:r>
      <w:r>
        <w:rPr>
          <w:rFonts w:hint="eastAsia" w:ascii="Times New Roman" w:hAnsi="Times New Roman" w:eastAsia="楷体" w:cs="Times New Roman"/>
        </w:rPr>
        <w:t>起来。屋后有一堆柴炭，拿几块来，生在地炉里。仰面看那草屋时，四下里崩坏了，又被朔风吹撼，摇振得动。林冲道：</w:t>
      </w:r>
      <w:r>
        <w:rPr>
          <w:rFonts w:hint="eastAsia" w:ascii="宋体" w:hAnsi="宋体" w:eastAsia="宋体" w:cs="Times New Roman"/>
        </w:rPr>
        <w:t>“</w:t>
      </w:r>
      <w:r>
        <w:rPr>
          <w:rFonts w:hint="eastAsia" w:ascii="Times New Roman" w:hAnsi="Times New Roman" w:eastAsia="楷体" w:cs="Times New Roman"/>
        </w:rPr>
        <w:t>这屋如何过得一冬？待雪晴了，去城中唤个泥水匠来修理。</w:t>
      </w:r>
      <w:r>
        <w:rPr>
          <w:rFonts w:hint="eastAsia" w:ascii="宋体" w:hAnsi="宋体" w:eastAsia="宋体" w:cs="Times New Roman"/>
        </w:rPr>
        <w:t>”</w:t>
      </w:r>
      <w:r>
        <w:rPr>
          <w:rFonts w:hint="eastAsia" w:ascii="Times New Roman" w:hAnsi="Times New Roman" w:eastAsia="楷体" w:cs="Times New Roman"/>
        </w:rPr>
        <w:t>向了一回火，觉得身上寒冷，寻思：</w:t>
      </w:r>
      <w:r>
        <w:rPr>
          <w:rFonts w:hint="eastAsia" w:ascii="宋体" w:hAnsi="宋体" w:eastAsia="宋体" w:cs="Times New Roman"/>
        </w:rPr>
        <w:t>“</w:t>
      </w:r>
      <w:r>
        <w:rPr>
          <w:rFonts w:hint="eastAsia" w:ascii="Times New Roman" w:hAnsi="Times New Roman" w:eastAsia="楷体" w:cs="Times New Roman"/>
        </w:rPr>
        <w:t>却才老军所说，二里路外有那市井，何不去沽些酒来吃？</w:t>
      </w:r>
      <w:r>
        <w:rPr>
          <w:rFonts w:hint="eastAsia" w:ascii="宋体" w:hAnsi="宋体" w:eastAsia="宋体" w:cs="Times New Roman"/>
        </w:rPr>
        <w:t>”</w:t>
      </w:r>
      <w:r>
        <w:rPr>
          <w:rFonts w:hint="eastAsia" w:ascii="Times New Roman" w:hAnsi="Times New Roman" w:eastAsia="楷体" w:cs="Times New Roman"/>
        </w:rPr>
        <w:t>便去包裹里(　　)些碎银子，把花枪挑了酒葫芦，将火炭(　　)了，取毡笠子(　　)上，(　　)了钥匙，出来，把草厅门拽上；出到大门首，把两扇草场门反拽上锁了；带了钥匙，信步投东，雪地里踏着碎琼乱玉，迤逦背着北风而行。那雪正下得紧。</w:t>
      </w:r>
    </w:p>
    <w:p w14:paraId="07FB9F2B">
      <w:pPr>
        <w:pStyle w:val="10"/>
        <w:tabs>
          <w:tab w:val="left" w:pos="4253"/>
        </w:tabs>
        <w:snapToGrid w:val="0"/>
        <w:spacing w:line="360" w:lineRule="auto"/>
        <w:ind w:firstLine="420" w:firstLineChars="200"/>
        <w:jc w:val="right"/>
        <w:textAlignment w:val="center"/>
        <w:rPr>
          <w:rFonts w:ascii="Times New Roman" w:hAnsi="Times New Roman" w:eastAsia="宋体" w:cs="Times New Roman"/>
        </w:rPr>
      </w:pPr>
      <w:r>
        <w:rPr>
          <w:rFonts w:ascii="Times New Roman" w:hAnsi="Times New Roman" w:eastAsia="仿宋" w:cs="Times New Roman"/>
        </w:rPr>
        <w:t>(节选</w:t>
      </w:r>
      <w:r>
        <w:rPr>
          <w:rFonts w:hint="eastAsia" w:ascii="Times New Roman" w:hAnsi="Times New Roman" w:eastAsia="仿宋" w:cs="Times New Roman"/>
        </w:rPr>
        <w:t>自施耐庵《水浒传》)</w:t>
      </w:r>
    </w:p>
    <w:p w14:paraId="5B15D729">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黑体" w:cs="Times New Roman"/>
          <w:lang w:val="en-US" w:eastAsia="zh-CN"/>
        </w:rPr>
        <w:t>文本</w:t>
      </w:r>
      <w:r>
        <w:rPr>
          <w:rFonts w:ascii="Times New Roman" w:hAnsi="Times New Roman" w:eastAsia="黑体" w:cs="Times New Roman"/>
        </w:rPr>
        <w:t>三：</w:t>
      </w:r>
    </w:p>
    <w:p w14:paraId="6FEC35FB">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您猜怎么着？他凭他那种唉声叹气，他那种垂头丧气，和他那苍白的小脸上的眼镜，降服了我们</w:t>
      </w:r>
      <w:r>
        <w:rPr>
          <w:rFonts w:ascii="宋体" w:hAnsi="宋体" w:eastAsia="宋体" w:cs="Times New Roman"/>
        </w:rPr>
        <w:t>……</w:t>
      </w:r>
      <w:r>
        <w:rPr>
          <w:rFonts w:ascii="Times New Roman" w:hAnsi="Times New Roman" w:eastAsia="楷体" w:cs="Times New Roman"/>
        </w:rPr>
        <w:t>在别里科夫这类人的影响下，全城的人战战兢兢地生活了十年到十五年，什么事都怕。他们不敢大声说话，不敢写信，不敢交朋友，不敢看书，不敢周济穷人，不敢教人念书写字</w:t>
      </w:r>
      <w:r>
        <w:rPr>
          <w:rFonts w:ascii="宋体" w:hAnsi="宋体" w:eastAsia="宋体" w:cs="Times New Roman"/>
        </w:rPr>
        <w:t>……</w:t>
      </w:r>
    </w:p>
    <w:p w14:paraId="53DFC236">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别里科夫跟我同住在一所房子里。他的卧室挺小，活像一只箱子，床上挂着帐子。他一上床，就拉过被子来蒙上脑袋。房里又热又闷，风推着关紧的门，炉子里嗡嗡地叫，厨房里传来叹息声——不祥的叹息声</w:t>
      </w:r>
      <w:r>
        <w:rPr>
          <w:rFonts w:ascii="宋体" w:hAnsi="宋体" w:eastAsia="宋体" w:cs="Times New Roman"/>
        </w:rPr>
        <w:t>…</w:t>
      </w:r>
      <w:r>
        <w:rPr>
          <w:rFonts w:hint="eastAsia" w:ascii="宋体" w:hAnsi="宋体" w:eastAsia="宋体" w:cs="Times New Roman"/>
        </w:rPr>
        <w:t>…</w:t>
      </w:r>
      <w:r>
        <w:rPr>
          <w:rFonts w:hint="eastAsia" w:ascii="Times New Roman" w:hAnsi="Times New Roman" w:eastAsia="楷体" w:cs="Times New Roman"/>
        </w:rPr>
        <w:t>他躺在被子底下，战战兢兢，深怕会出什么事，深怕小贼溜进来。他通宵做噩梦，到早晨我们一块儿到学校去的时候，他没精打采，脸色苍白。</w:t>
      </w:r>
    </w:p>
    <w:p w14:paraId="4A2A7E56">
      <w:pPr>
        <w:pStyle w:val="10"/>
        <w:tabs>
          <w:tab w:val="left" w:pos="4253"/>
        </w:tabs>
        <w:snapToGrid w:val="0"/>
        <w:spacing w:line="360" w:lineRule="auto"/>
        <w:ind w:firstLine="420" w:firstLineChars="200"/>
        <w:jc w:val="right"/>
        <w:textAlignment w:val="center"/>
        <w:rPr>
          <w:rFonts w:ascii="Times New Roman" w:hAnsi="Times New Roman" w:eastAsia="宋体" w:cs="Times New Roman"/>
        </w:rPr>
      </w:pPr>
      <w:r>
        <w:rPr>
          <w:rFonts w:ascii="Times New Roman" w:hAnsi="Times New Roman" w:eastAsia="仿宋" w:cs="Times New Roman"/>
        </w:rPr>
        <w:t>(节选自契诃夫《装在套子里的人》)</w:t>
      </w:r>
    </w:p>
    <w:p w14:paraId="5B3D9896">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黑体" w:cs="Times New Roman"/>
          <w:lang w:val="en-US" w:eastAsia="zh-CN"/>
        </w:rPr>
        <w:t>文本</w:t>
      </w:r>
      <w:r>
        <w:rPr>
          <w:rFonts w:ascii="Times New Roman" w:hAnsi="Times New Roman" w:eastAsia="黑体" w:cs="Times New Roman"/>
        </w:rPr>
        <w:t>四：</w:t>
      </w:r>
    </w:p>
    <w:p w14:paraId="6513892F">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一时黛玉进了荣府，下了车。众嬷嬷引着，便往东转弯，穿过一个东西的穿堂，向南大厅之后，仪门内大院落，上面五间大正房，两边厢房鹿顶耳房钻山，四通八达，轩昂壮丽，比贾母处不同。黛玉便知这方是正经正内室，一条大甬路，直接出大门的。进入堂屋中，抬头迎面先看见一个赤金九龙青地</w:t>
      </w:r>
      <w:r>
        <w:rPr>
          <w:rFonts w:hint="eastAsia" w:ascii="Times New Roman" w:hAnsi="Times New Roman" w:eastAsia="楷体" w:cs="Times New Roman"/>
        </w:rPr>
        <w:t>大匾，匾上写着斗大的三个大字，是</w:t>
      </w:r>
      <w:r>
        <w:rPr>
          <w:rFonts w:hint="eastAsia" w:ascii="宋体" w:hAnsi="宋体" w:eastAsia="宋体" w:cs="Times New Roman"/>
        </w:rPr>
        <w:t>“</w:t>
      </w:r>
      <w:r>
        <w:rPr>
          <w:rFonts w:hint="eastAsia" w:ascii="Times New Roman" w:hAnsi="Times New Roman" w:eastAsia="楷体" w:cs="Times New Roman"/>
        </w:rPr>
        <w:t>荣禧堂</w:t>
      </w:r>
      <w:r>
        <w:rPr>
          <w:rFonts w:hint="eastAsia" w:ascii="宋体" w:hAnsi="宋体" w:eastAsia="宋体" w:cs="Times New Roman"/>
        </w:rPr>
        <w:t>”</w:t>
      </w:r>
      <w:r>
        <w:rPr>
          <w:rFonts w:hint="eastAsia" w:ascii="Times New Roman" w:hAnsi="Times New Roman" w:eastAsia="楷体" w:cs="Times New Roman"/>
        </w:rPr>
        <w:t>，后有一行小字：</w:t>
      </w:r>
      <w:r>
        <w:rPr>
          <w:rFonts w:hint="eastAsia" w:ascii="宋体" w:hAnsi="宋体" w:eastAsia="宋体" w:cs="Times New Roman"/>
        </w:rPr>
        <w:t>“</w:t>
      </w:r>
      <w:r>
        <w:rPr>
          <w:rFonts w:hint="eastAsia" w:ascii="Times New Roman" w:hAnsi="Times New Roman" w:eastAsia="楷体" w:cs="Times New Roman"/>
        </w:rPr>
        <w:t>某年月日，书赐荣国公贾源</w:t>
      </w:r>
      <w:r>
        <w:rPr>
          <w:rFonts w:hint="eastAsia" w:ascii="宋体" w:hAnsi="宋体" w:eastAsia="宋体" w:cs="Times New Roman"/>
        </w:rPr>
        <w:t>”</w:t>
      </w:r>
      <w:r>
        <w:rPr>
          <w:rFonts w:hint="eastAsia" w:ascii="Times New Roman" w:hAnsi="Times New Roman" w:eastAsia="楷体" w:cs="Times New Roman"/>
        </w:rPr>
        <w:t>，又有</w:t>
      </w:r>
      <w:r>
        <w:rPr>
          <w:rFonts w:hint="eastAsia" w:ascii="宋体" w:hAnsi="宋体" w:eastAsia="宋体" w:cs="Times New Roman"/>
        </w:rPr>
        <w:t>“</w:t>
      </w:r>
      <w:r>
        <w:rPr>
          <w:rFonts w:hint="eastAsia" w:ascii="Times New Roman" w:hAnsi="Times New Roman" w:eastAsia="楷体" w:cs="Times New Roman"/>
        </w:rPr>
        <w:t>万几宸翰之宝</w:t>
      </w:r>
      <w:r>
        <w:rPr>
          <w:rFonts w:hint="eastAsia" w:ascii="宋体" w:hAnsi="宋体" w:eastAsia="宋体" w:cs="Times New Roman"/>
        </w:rPr>
        <w:t>”</w:t>
      </w:r>
      <w:r>
        <w:rPr>
          <w:rFonts w:hint="eastAsia" w:ascii="Times New Roman" w:hAnsi="Times New Roman" w:eastAsia="楷体" w:cs="Times New Roman"/>
        </w:rPr>
        <w:t>。大紫檀雕螭案上，设着三尺来高青绿古铜鼎，悬着待漏随朝墨龙大画，一边是金蜼彝，一边是玻璃</w:t>
      </w:r>
      <w:r>
        <w:rPr>
          <w:rFonts w:hint="eastAsia" w:ascii="Times New Roman" w:hAnsi="Times New Roman" w:eastAsia="楷体" w:cs="Times New Roman"/>
        </w:rPr>
        <w:drawing>
          <wp:inline distT="0" distB="0" distL="114300" distR="114300">
            <wp:extent cx="111760" cy="179705"/>
            <wp:effectExtent l="0" t="0" r="2540" b="10795"/>
            <wp:docPr id="1" name="图片 1" descr="4fcda466-d4fd-47fd-a4d9-037fa790ad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fcda466-d4fd-47fd-a4d9-037fa790ad43"/>
                    <pic:cNvPicPr>
                      <a:picLocks noChangeAspect="1"/>
                    </pic:cNvPicPr>
                  </pic:nvPicPr>
                  <pic:blipFill>
                    <a:blip r:embed="rId4"/>
                    <a:stretch>
                      <a:fillRect/>
                    </a:stretch>
                  </pic:blipFill>
                  <pic:spPr>
                    <a:xfrm>
                      <a:off x="0" y="0"/>
                      <a:ext cx="111760" cy="179705"/>
                    </a:xfrm>
                    <a:prstGeom prst="rect">
                      <a:avLst/>
                    </a:prstGeom>
                  </pic:spPr>
                </pic:pic>
              </a:graphicData>
            </a:graphic>
          </wp:inline>
        </w:drawing>
      </w:r>
      <w:r>
        <w:rPr>
          <w:rFonts w:hint="eastAsia" w:ascii="Times New Roman" w:hAnsi="Times New Roman" w:eastAsia="楷体" w:cs="Times New Roman"/>
        </w:rPr>
        <w:t>。地下两溜十六张楠木交椅，又有一副对联，乃乌木联牌，镶着錾银的字迹，道是：座上珠玑昭日月，堂前黼黻</w:t>
      </w:r>
      <w:r>
        <w:rPr>
          <w:rFonts w:hint="eastAsia" w:ascii="宋体" w:hAnsi="宋体" w:eastAsia="楷体" w:cs="Times New Roman"/>
          <w:vertAlign w:val="superscript"/>
        </w:rPr>
        <w:t>①</w:t>
      </w:r>
      <w:r>
        <w:rPr>
          <w:rFonts w:hint="eastAsia" w:ascii="Times New Roman" w:hAnsi="Times New Roman" w:eastAsia="楷体" w:cs="Times New Roman"/>
        </w:rPr>
        <w:t>焕烟霞。下面一行小字，道是：</w:t>
      </w:r>
      <w:r>
        <w:rPr>
          <w:rFonts w:hint="eastAsia" w:ascii="宋体" w:hAnsi="宋体" w:eastAsia="宋体" w:cs="Times New Roman"/>
        </w:rPr>
        <w:t>“</w:t>
      </w:r>
      <w:r>
        <w:rPr>
          <w:rFonts w:hint="eastAsia" w:ascii="Times New Roman" w:hAnsi="Times New Roman" w:eastAsia="楷体" w:cs="Times New Roman"/>
        </w:rPr>
        <w:t>同乡世教弟勋袭东安郡王穆莳拜手书。</w:t>
      </w:r>
      <w:r>
        <w:rPr>
          <w:rFonts w:hint="eastAsia" w:ascii="宋体" w:hAnsi="宋体" w:eastAsia="宋体" w:cs="Times New Roman"/>
        </w:rPr>
        <w:t>”</w:t>
      </w:r>
    </w:p>
    <w:p w14:paraId="3982AFFC">
      <w:pPr>
        <w:pStyle w:val="10"/>
        <w:tabs>
          <w:tab w:val="left" w:pos="4253"/>
        </w:tabs>
        <w:snapToGrid w:val="0"/>
        <w:spacing w:line="360" w:lineRule="auto"/>
        <w:jc w:val="right"/>
        <w:rPr>
          <w:rFonts w:ascii="Times New Roman" w:hAnsi="Times New Roman" w:eastAsia="宋体" w:cs="Times New Roman"/>
        </w:rPr>
      </w:pPr>
      <w:r>
        <w:rPr>
          <w:rFonts w:ascii="Times New Roman" w:hAnsi="Times New Roman" w:eastAsia="仿宋" w:cs="Times New Roman"/>
        </w:rPr>
        <w:t>(节选自曹雪芹《红楼梦》)</w:t>
      </w:r>
    </w:p>
    <w:p w14:paraId="65A61D34">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【注】</w:t>
      </w:r>
      <w:r>
        <w:rPr>
          <w:rFonts w:ascii="宋体" w:hAnsi="宋体" w:eastAsia="仿宋" w:cs="Times New Roman"/>
        </w:rPr>
        <w:t>①</w:t>
      </w:r>
      <w:r>
        <w:rPr>
          <w:rFonts w:ascii="Times New Roman" w:hAnsi="Times New Roman" w:eastAsia="仿宋" w:cs="Times New Roman"/>
        </w:rPr>
        <w:t>黼黻(fǔ fú)：古代官僚贵族礼服上绣的花纹。</w:t>
      </w:r>
    </w:p>
    <w:p w14:paraId="30BB38BF">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6．下列对</w:t>
      </w:r>
      <w:r>
        <w:rPr>
          <w:rFonts w:hint="eastAsia" w:ascii="Times New Roman" w:hAnsi="Times New Roman" w:eastAsia="宋体" w:cs="Times New Roman"/>
          <w:lang w:val="en-US" w:eastAsia="zh-CN"/>
        </w:rPr>
        <w:t>文中</w:t>
      </w:r>
      <w:r>
        <w:rPr>
          <w:rFonts w:ascii="Times New Roman" w:hAnsi="Times New Roman" w:eastAsia="宋体" w:cs="Times New Roman"/>
        </w:rPr>
        <w:t>人物形象的赏析</w:t>
      </w:r>
      <w:r>
        <w:rPr>
          <w:rFonts w:hint="eastAsia" w:ascii="Times New Roman" w:hAnsi="Times New Roman" w:eastAsia="宋体" w:cs="Times New Roman"/>
          <w:lang w:eastAsia="zh-CN"/>
        </w:rPr>
        <w:t>，</w:t>
      </w:r>
      <w:r>
        <w:rPr>
          <w:rFonts w:ascii="Times New Roman" w:hAnsi="Times New Roman" w:eastAsia="宋体" w:cs="Times New Roman"/>
        </w:rPr>
        <w:t>不正确的一项是(3分)(　　)</w:t>
      </w:r>
    </w:p>
    <w:p w14:paraId="197CBD9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lang w:val="en-US" w:eastAsia="zh-CN"/>
        </w:rPr>
        <w:t>文本</w:t>
      </w:r>
      <w:r>
        <w:rPr>
          <w:rFonts w:ascii="Times New Roman" w:hAnsi="Times New Roman" w:eastAsia="宋体" w:cs="Times New Roman"/>
        </w:rPr>
        <w:t>一中鲁四</w:t>
      </w:r>
      <w:r>
        <w:rPr>
          <w:rFonts w:hint="eastAsia" w:ascii="Times New Roman" w:hAnsi="Times New Roman" w:eastAsia="宋体" w:cs="Times New Roman"/>
          <w:lang w:val="en-US" w:eastAsia="zh-CN"/>
        </w:rPr>
        <w:t>老爷</w:t>
      </w:r>
      <w:r>
        <w:rPr>
          <w:rFonts w:ascii="Times New Roman" w:hAnsi="Times New Roman" w:eastAsia="宋体" w:cs="Times New Roman"/>
        </w:rPr>
        <w:t>的书房案头上摆着《近思录集注》《四书衬》，说明鲁四老爷崇尚孔孟之道和宋明理学，是具有浓厚的封建道统</w:t>
      </w:r>
      <w:r>
        <w:rPr>
          <w:rFonts w:hint="eastAsia" w:ascii="Times New Roman" w:hAnsi="Times New Roman" w:eastAsia="宋体" w:cs="Times New Roman"/>
          <w:lang w:val="en-US" w:eastAsia="zh-CN"/>
        </w:rPr>
        <w:t>思想</w:t>
      </w:r>
      <w:r>
        <w:rPr>
          <w:rFonts w:ascii="Times New Roman" w:hAnsi="Times New Roman" w:eastAsia="宋体" w:cs="Times New Roman"/>
        </w:rPr>
        <w:t>的人物。</w:t>
      </w:r>
    </w:p>
    <w:p w14:paraId="618251A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lang w:val="en-US" w:eastAsia="zh-CN"/>
        </w:rPr>
        <w:t>文本</w:t>
      </w:r>
      <w:r>
        <w:rPr>
          <w:rFonts w:ascii="Times New Roman" w:hAnsi="Times New Roman" w:eastAsia="宋体" w:cs="Times New Roman"/>
        </w:rPr>
        <w:t>二中林冲面对风雪中摇撼的草屋，心里想着</w:t>
      </w:r>
      <w:r>
        <w:rPr>
          <w:rFonts w:ascii="宋体" w:hAnsi="宋体" w:eastAsia="宋体" w:cs="Times New Roman"/>
        </w:rPr>
        <w:t>“</w:t>
      </w:r>
      <w:r>
        <w:rPr>
          <w:rFonts w:ascii="Times New Roman" w:hAnsi="Times New Roman" w:eastAsia="宋体" w:cs="Times New Roman"/>
        </w:rPr>
        <w:t>待雪晴了，去城中唤个泥水匠来修理</w:t>
      </w:r>
      <w:r>
        <w:rPr>
          <w:rFonts w:ascii="宋体" w:hAnsi="宋体" w:eastAsia="宋体" w:cs="Times New Roman"/>
        </w:rPr>
        <w:t>”</w:t>
      </w:r>
      <w:r>
        <w:rPr>
          <w:rFonts w:ascii="Times New Roman" w:hAnsi="Times New Roman" w:eastAsia="宋体" w:cs="Times New Roman"/>
        </w:rPr>
        <w:t>，体现了他还未彻底醒悟、安于现状的心理。</w:t>
      </w:r>
    </w:p>
    <w:p w14:paraId="5F82460F">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lang w:val="en-US" w:eastAsia="zh-CN"/>
        </w:rPr>
        <w:t>文本</w:t>
      </w:r>
      <w:r>
        <w:rPr>
          <w:rFonts w:ascii="Times New Roman" w:hAnsi="Times New Roman" w:eastAsia="宋体" w:cs="Times New Roman"/>
        </w:rPr>
        <w:t>三描写别里科夫的卧室，体现了他封闭守旧、胆小多疑的</w:t>
      </w:r>
      <w:r>
        <w:rPr>
          <w:rFonts w:ascii="宋体" w:hAnsi="宋体" w:eastAsia="宋体" w:cs="Times New Roman"/>
        </w:rPr>
        <w:t>“</w:t>
      </w:r>
      <w:r>
        <w:rPr>
          <w:rFonts w:ascii="Times New Roman" w:hAnsi="Times New Roman" w:eastAsia="宋体" w:cs="Times New Roman"/>
        </w:rPr>
        <w:t>套中人</w:t>
      </w:r>
      <w:r>
        <w:rPr>
          <w:rFonts w:ascii="宋体" w:hAnsi="宋体" w:eastAsia="宋体" w:cs="Times New Roman"/>
        </w:rPr>
        <w:t>”</w:t>
      </w:r>
      <w:r>
        <w:rPr>
          <w:rFonts w:ascii="Times New Roman" w:hAnsi="Times New Roman" w:eastAsia="宋体" w:cs="Times New Roman"/>
        </w:rPr>
        <w:t>的性格特点，并且他还妄图用这种性格辖制周围的人和事</w:t>
      </w:r>
      <w:r>
        <w:rPr>
          <w:rFonts w:hint="eastAsia" w:ascii="Times New Roman" w:hAnsi="Times New Roman" w:eastAsia="宋体" w:cs="Times New Roman"/>
        </w:rPr>
        <w:t>。</w:t>
      </w:r>
    </w:p>
    <w:p w14:paraId="23C68C9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w:t>
      </w:r>
      <w:r>
        <w:rPr>
          <w:rFonts w:hint="eastAsia" w:ascii="Times New Roman" w:hAnsi="Times New Roman" w:eastAsia="宋体" w:cs="Times New Roman"/>
          <w:lang w:val="en-US" w:eastAsia="zh-CN"/>
        </w:rPr>
        <w:t>文本</w:t>
      </w:r>
      <w:r>
        <w:rPr>
          <w:rFonts w:ascii="Times New Roman" w:hAnsi="Times New Roman" w:eastAsia="宋体" w:cs="Times New Roman"/>
        </w:rPr>
        <w:t>四对</w:t>
      </w:r>
      <w:r>
        <w:rPr>
          <w:rFonts w:ascii="宋体" w:hAnsi="宋体" w:eastAsia="宋体" w:cs="Times New Roman"/>
        </w:rPr>
        <w:t>“</w:t>
      </w:r>
      <w:r>
        <w:rPr>
          <w:rFonts w:ascii="Times New Roman" w:hAnsi="Times New Roman" w:eastAsia="宋体" w:cs="Times New Roman"/>
        </w:rPr>
        <w:t>荣禧堂</w:t>
      </w:r>
      <w:r>
        <w:rPr>
          <w:rFonts w:ascii="宋体" w:hAnsi="宋体" w:eastAsia="宋体" w:cs="Times New Roman"/>
        </w:rPr>
        <w:t>”</w:t>
      </w:r>
      <w:r>
        <w:rPr>
          <w:rFonts w:ascii="Times New Roman" w:hAnsi="Times New Roman" w:eastAsia="宋体" w:cs="Times New Roman"/>
        </w:rPr>
        <w:t>的布局陈设做了详细介绍，目的完全在于表现林黛玉</w:t>
      </w:r>
      <w:r>
        <w:rPr>
          <w:rFonts w:ascii="宋体" w:hAnsi="宋体" w:eastAsia="宋体" w:cs="Times New Roman"/>
        </w:rPr>
        <w:t>“</w:t>
      </w:r>
      <w:r>
        <w:rPr>
          <w:rFonts w:ascii="Times New Roman" w:hAnsi="Times New Roman" w:eastAsia="宋体" w:cs="Times New Roman"/>
        </w:rPr>
        <w:t>处处留心、时时在意</w:t>
      </w:r>
      <w:r>
        <w:rPr>
          <w:rFonts w:ascii="宋体" w:hAnsi="宋体" w:eastAsia="宋体" w:cs="Times New Roman"/>
        </w:rPr>
        <w:t>”</w:t>
      </w:r>
      <w:r>
        <w:rPr>
          <w:rFonts w:ascii="Times New Roman" w:hAnsi="Times New Roman" w:eastAsia="宋体" w:cs="Times New Roman"/>
        </w:rPr>
        <w:t>的性格特点。</w:t>
      </w:r>
    </w:p>
    <w:p w14:paraId="130D0A6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　</w:t>
      </w:r>
      <w:r>
        <w:rPr>
          <w:rFonts w:ascii="Times New Roman" w:hAnsi="Times New Roman" w:eastAsia="黑体" w:cs="Times New Roman"/>
        </w:rPr>
        <w:t>解析</w:t>
      </w:r>
      <w:r>
        <w:rPr>
          <w:rFonts w:ascii="Times New Roman" w:hAnsi="Times New Roman" w:eastAsia="楷体" w:cs="Times New Roman"/>
        </w:rPr>
        <w:t>：D项，</w:t>
      </w:r>
      <w:r>
        <w:rPr>
          <w:rFonts w:ascii="宋体" w:hAnsi="宋体" w:eastAsia="宋体" w:cs="Times New Roman"/>
        </w:rPr>
        <w:t>“</w:t>
      </w:r>
      <w:r>
        <w:rPr>
          <w:rFonts w:ascii="Times New Roman" w:hAnsi="Times New Roman" w:eastAsia="楷体" w:cs="Times New Roman"/>
        </w:rPr>
        <w:t>完全在于表现林黛玉</w:t>
      </w:r>
      <w:r>
        <w:rPr>
          <w:rFonts w:ascii="宋体" w:hAnsi="宋体" w:eastAsia="宋体" w:cs="Times New Roman"/>
        </w:rPr>
        <w:t>‘</w:t>
      </w:r>
      <w:r>
        <w:rPr>
          <w:rFonts w:ascii="Times New Roman" w:hAnsi="Times New Roman" w:eastAsia="楷体" w:cs="Times New Roman"/>
        </w:rPr>
        <w:t>处处留心、时时在意</w:t>
      </w:r>
      <w:r>
        <w:rPr>
          <w:rFonts w:ascii="宋体" w:hAnsi="宋体" w:eastAsia="宋体" w:cs="Times New Roman"/>
        </w:rPr>
        <w:t>’</w:t>
      </w:r>
      <w:r>
        <w:rPr>
          <w:rFonts w:ascii="Times New Roman" w:hAnsi="Times New Roman" w:eastAsia="楷体" w:cs="Times New Roman"/>
        </w:rPr>
        <w:t>的性格特点</w:t>
      </w:r>
      <w:r>
        <w:rPr>
          <w:rFonts w:ascii="宋体" w:hAnsi="宋体" w:eastAsia="宋体" w:cs="Times New Roman"/>
        </w:rPr>
        <w:t>”</w:t>
      </w:r>
      <w:r>
        <w:rPr>
          <w:rFonts w:ascii="Times New Roman" w:hAnsi="Times New Roman" w:eastAsia="楷体" w:cs="Times New Roman"/>
        </w:rPr>
        <w:t>错误。对荣禧堂的环境描写意在表现主人的富贵荣华，突出贾</w:t>
      </w:r>
      <w:r>
        <w:rPr>
          <w:rFonts w:hint="eastAsia" w:ascii="Times New Roman" w:hAnsi="Times New Roman" w:eastAsia="楷体" w:cs="Times New Roman"/>
          <w:lang w:val="en-US" w:eastAsia="zh-CN"/>
        </w:rPr>
        <w:t>家</w:t>
      </w:r>
      <w:r>
        <w:rPr>
          <w:rFonts w:ascii="Times New Roman" w:hAnsi="Times New Roman" w:eastAsia="楷体" w:cs="Times New Roman"/>
        </w:rPr>
        <w:t>显赫的社会地位。</w:t>
      </w:r>
    </w:p>
    <w:p w14:paraId="7653C636">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7．下列填入</w:t>
      </w:r>
      <w:r>
        <w:rPr>
          <w:rFonts w:hint="eastAsia" w:ascii="Times New Roman" w:hAnsi="Times New Roman" w:eastAsia="宋体" w:cs="Times New Roman"/>
          <w:lang w:val="en-US" w:eastAsia="zh-CN"/>
        </w:rPr>
        <w:t>文本</w:t>
      </w:r>
      <w:r>
        <w:rPr>
          <w:rFonts w:ascii="Times New Roman" w:hAnsi="Times New Roman" w:eastAsia="宋体" w:cs="Times New Roman"/>
        </w:rPr>
        <w:t>二中括号内的动词</w:t>
      </w:r>
      <w:r>
        <w:rPr>
          <w:rFonts w:hint="eastAsia" w:ascii="Times New Roman" w:hAnsi="Times New Roman" w:eastAsia="宋体" w:cs="Times New Roman"/>
          <w:lang w:eastAsia="zh-CN"/>
        </w:rPr>
        <w:t>，</w:t>
      </w:r>
      <w:r>
        <w:rPr>
          <w:rFonts w:ascii="Times New Roman" w:hAnsi="Times New Roman" w:eastAsia="宋体" w:cs="Times New Roman"/>
        </w:rPr>
        <w:t>最恰当的一项是(3分)(　　)</w:t>
      </w:r>
    </w:p>
    <w:p w14:paraId="06E7EE7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A．取　盖　带　带</w:t>
      </w:r>
      <w:r>
        <w:rPr>
          <w:rFonts w:ascii="Times New Roman" w:hAnsi="Times New Roman" w:eastAsia="宋体" w:cs="Times New Roman"/>
        </w:rPr>
        <w:tab/>
      </w:r>
      <w:r>
        <w:rPr>
          <w:rFonts w:ascii="Times New Roman" w:hAnsi="Times New Roman" w:eastAsia="宋体" w:cs="Times New Roman"/>
        </w:rPr>
        <w:t>B．拣　灭　戴　带</w:t>
      </w:r>
    </w:p>
    <w:p w14:paraId="0AB34364">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C．取　盖　戴　拿</w:t>
      </w:r>
      <w:r>
        <w:rPr>
          <w:rFonts w:ascii="Times New Roman" w:hAnsi="Times New Roman" w:eastAsia="宋体" w:cs="Times New Roman"/>
        </w:rPr>
        <w:tab/>
      </w:r>
      <w:r>
        <w:rPr>
          <w:rFonts w:ascii="Times New Roman" w:hAnsi="Times New Roman" w:eastAsia="宋体" w:cs="Times New Roman"/>
        </w:rPr>
        <w:t>D．拣　盖　带　拿</w:t>
      </w:r>
    </w:p>
    <w:p w14:paraId="1A2CFABE">
      <w:pPr>
        <w:pStyle w:val="10"/>
        <w:tabs>
          <w:tab w:val="left" w:pos="4253"/>
        </w:tabs>
        <w:snapToGrid w:val="0"/>
        <w:spacing w:line="360" w:lineRule="auto"/>
        <w:rPr>
          <w:rFonts w:ascii="Times New Roman" w:hAnsi="Times New Roman" w:eastAsia="宋体" w:cs="Times New Roman"/>
        </w:rPr>
      </w:pPr>
      <w:r>
        <w:rPr>
          <w:rFonts w:ascii="Times New Roman" w:hAnsi="Times New Roman" w:eastAsia="楷体" w:cs="Times New Roman"/>
        </w:rPr>
        <w:t>C　</w:t>
      </w:r>
      <w:r>
        <w:rPr>
          <w:rFonts w:ascii="Times New Roman" w:hAnsi="Times New Roman" w:eastAsia="黑体" w:cs="Times New Roman"/>
        </w:rPr>
        <w:t>解析</w:t>
      </w:r>
      <w:r>
        <w:rPr>
          <w:rFonts w:ascii="Times New Roman" w:hAnsi="Times New Roman" w:eastAsia="楷体" w:cs="Times New Roman"/>
        </w:rPr>
        <w:t>：第一处，根据</w:t>
      </w:r>
      <w:r>
        <w:rPr>
          <w:rFonts w:ascii="宋体" w:hAnsi="宋体" w:eastAsia="宋体" w:cs="Times New Roman"/>
        </w:rPr>
        <w:t>“</w:t>
      </w:r>
      <w:r>
        <w:rPr>
          <w:rFonts w:ascii="Times New Roman" w:hAnsi="Times New Roman" w:eastAsia="楷体" w:cs="Times New Roman"/>
        </w:rPr>
        <w:t>碎银子</w:t>
      </w:r>
      <w:r>
        <w:rPr>
          <w:rFonts w:ascii="宋体" w:hAnsi="宋体" w:eastAsia="宋体" w:cs="Times New Roman"/>
        </w:rPr>
        <w:t>”</w:t>
      </w:r>
      <w:r>
        <w:rPr>
          <w:rFonts w:ascii="Times New Roman" w:hAnsi="Times New Roman" w:eastAsia="楷体" w:cs="Times New Roman"/>
        </w:rPr>
        <w:t>可知，</w:t>
      </w:r>
      <w:r>
        <w:rPr>
          <w:rFonts w:ascii="宋体" w:hAnsi="宋体" w:eastAsia="宋体" w:cs="Times New Roman"/>
        </w:rPr>
        <w:t>“</w:t>
      </w:r>
      <w:r>
        <w:rPr>
          <w:rFonts w:ascii="Times New Roman" w:hAnsi="Times New Roman" w:eastAsia="楷体" w:cs="Times New Roman"/>
        </w:rPr>
        <w:t>取</w:t>
      </w:r>
      <w:r>
        <w:rPr>
          <w:rFonts w:ascii="宋体" w:hAnsi="宋体" w:eastAsia="宋体" w:cs="Times New Roman"/>
        </w:rPr>
        <w:t>”</w:t>
      </w:r>
      <w:r>
        <w:rPr>
          <w:rFonts w:ascii="Times New Roman" w:hAnsi="Times New Roman" w:eastAsia="楷体" w:cs="Times New Roman"/>
        </w:rPr>
        <w:t>更为合适，</w:t>
      </w:r>
      <w:r>
        <w:rPr>
          <w:rFonts w:ascii="宋体" w:hAnsi="宋体" w:eastAsia="宋体" w:cs="Times New Roman"/>
        </w:rPr>
        <w:t>“</w:t>
      </w:r>
      <w:r>
        <w:rPr>
          <w:rFonts w:ascii="Times New Roman" w:hAnsi="Times New Roman" w:eastAsia="楷体" w:cs="Times New Roman"/>
        </w:rPr>
        <w:t>拣</w:t>
      </w:r>
      <w:r>
        <w:rPr>
          <w:rFonts w:ascii="宋体" w:hAnsi="宋体" w:eastAsia="宋体" w:cs="Times New Roman"/>
        </w:rPr>
        <w:t>”</w:t>
      </w:r>
      <w:r>
        <w:rPr>
          <w:rFonts w:ascii="Times New Roman" w:hAnsi="Times New Roman" w:eastAsia="楷体" w:cs="Times New Roman"/>
        </w:rPr>
        <w:t>不符合</w:t>
      </w:r>
      <w:r>
        <w:rPr>
          <w:rFonts w:ascii="宋体" w:hAnsi="宋体" w:eastAsia="宋体" w:cs="Times New Roman"/>
        </w:rPr>
        <w:t>“</w:t>
      </w:r>
      <w:r>
        <w:rPr>
          <w:rFonts w:ascii="Times New Roman" w:hAnsi="Times New Roman" w:eastAsia="楷体" w:cs="Times New Roman"/>
        </w:rPr>
        <w:t>包裹</w:t>
      </w:r>
      <w:r>
        <w:rPr>
          <w:rFonts w:ascii="宋体" w:hAnsi="宋体" w:eastAsia="宋体" w:cs="Times New Roman"/>
        </w:rPr>
        <w:t>”</w:t>
      </w:r>
      <w:r>
        <w:rPr>
          <w:rFonts w:ascii="Times New Roman" w:hAnsi="Times New Roman" w:eastAsia="楷体" w:cs="Times New Roman"/>
        </w:rPr>
        <w:t>的语境，排除B、D两项。第</w:t>
      </w:r>
      <w:r>
        <w:rPr>
          <w:rFonts w:hint="eastAsia" w:ascii="Times New Roman" w:hAnsi="Times New Roman" w:eastAsia="楷体" w:cs="Times New Roman"/>
          <w:lang w:val="en-US" w:eastAsia="zh-CN"/>
        </w:rPr>
        <w:t>三</w:t>
      </w:r>
      <w:r>
        <w:rPr>
          <w:rFonts w:ascii="Times New Roman" w:hAnsi="Times New Roman" w:eastAsia="楷体" w:cs="Times New Roman"/>
        </w:rPr>
        <w:t>处，</w:t>
      </w:r>
      <w:r>
        <w:rPr>
          <w:rFonts w:ascii="宋体" w:hAnsi="宋体" w:eastAsia="宋体" w:cs="Times New Roman"/>
        </w:rPr>
        <w:t>“</w:t>
      </w:r>
      <w:r>
        <w:rPr>
          <w:rFonts w:ascii="Times New Roman" w:hAnsi="Times New Roman" w:eastAsia="楷体" w:cs="Times New Roman"/>
        </w:rPr>
        <w:t>戴</w:t>
      </w:r>
      <w:r>
        <w:rPr>
          <w:rFonts w:ascii="宋体" w:hAnsi="宋体" w:eastAsia="宋体" w:cs="Times New Roman"/>
        </w:rPr>
        <w:t>”</w:t>
      </w:r>
      <w:r>
        <w:rPr>
          <w:rFonts w:ascii="Times New Roman" w:hAnsi="Times New Roman" w:eastAsia="楷体" w:cs="Times New Roman"/>
        </w:rPr>
        <w:t>表示佩戴，</w:t>
      </w:r>
      <w:r>
        <w:rPr>
          <w:rFonts w:ascii="宋体" w:hAnsi="宋体" w:eastAsia="宋体" w:cs="Times New Roman"/>
        </w:rPr>
        <w:t>“</w:t>
      </w:r>
      <w:r>
        <w:rPr>
          <w:rFonts w:ascii="Times New Roman" w:hAnsi="Times New Roman" w:eastAsia="楷体" w:cs="Times New Roman"/>
        </w:rPr>
        <w:t>带</w:t>
      </w:r>
      <w:r>
        <w:rPr>
          <w:rFonts w:ascii="宋体" w:hAnsi="宋体" w:eastAsia="宋体" w:cs="Times New Roman"/>
        </w:rPr>
        <w:t>”</w:t>
      </w:r>
      <w:r>
        <w:rPr>
          <w:rFonts w:ascii="Times New Roman" w:hAnsi="Times New Roman" w:eastAsia="楷体" w:cs="Times New Roman"/>
        </w:rPr>
        <w:t>表示拿上，根据语境可知，</w:t>
      </w:r>
      <w:r>
        <w:rPr>
          <w:rFonts w:ascii="宋体" w:hAnsi="宋体" w:eastAsia="宋体" w:cs="Times New Roman"/>
        </w:rPr>
        <w:t>“</w:t>
      </w:r>
      <w:r>
        <w:rPr>
          <w:rFonts w:ascii="Times New Roman" w:hAnsi="Times New Roman" w:eastAsia="楷体" w:cs="Times New Roman"/>
        </w:rPr>
        <w:t>戴</w:t>
      </w:r>
      <w:r>
        <w:rPr>
          <w:rFonts w:ascii="宋体" w:hAnsi="宋体" w:eastAsia="宋体" w:cs="Times New Roman"/>
        </w:rPr>
        <w:t>”</w:t>
      </w:r>
      <w:r>
        <w:rPr>
          <w:rFonts w:ascii="Times New Roman" w:hAnsi="Times New Roman" w:eastAsia="楷体" w:cs="Times New Roman"/>
        </w:rPr>
        <w:t>更为合适，排除A项。</w:t>
      </w:r>
    </w:p>
    <w:p w14:paraId="4A9C1354">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8．金圣叹点</w:t>
      </w:r>
      <w:r>
        <w:rPr>
          <w:rFonts w:hint="eastAsia" w:ascii="Times New Roman" w:hAnsi="Times New Roman" w:eastAsia="宋体" w:cs="Times New Roman"/>
          <w:lang w:val="en-US" w:eastAsia="zh-CN"/>
        </w:rPr>
        <w:t>评</w:t>
      </w:r>
      <w:r>
        <w:rPr>
          <w:rFonts w:ascii="宋体" w:hAnsi="宋体" w:eastAsia="宋体" w:cs="Times New Roman"/>
        </w:rPr>
        <w:t>“</w:t>
      </w:r>
      <w:r>
        <w:rPr>
          <w:rFonts w:ascii="Times New Roman" w:hAnsi="Times New Roman" w:eastAsia="宋体" w:cs="Times New Roman"/>
        </w:rPr>
        <w:t>那雪正下得紧</w:t>
      </w:r>
      <w:r>
        <w:rPr>
          <w:rFonts w:ascii="宋体" w:hAnsi="宋体" w:eastAsia="宋体" w:cs="Times New Roman"/>
        </w:rPr>
        <w:t>”</w:t>
      </w:r>
      <w:r>
        <w:rPr>
          <w:rFonts w:hint="eastAsia" w:ascii="宋体" w:hAnsi="宋体" w:eastAsia="宋体" w:cs="Times New Roman"/>
          <w:lang w:val="en-US" w:eastAsia="zh-CN"/>
        </w:rPr>
        <w:t>说</w:t>
      </w:r>
      <w:r>
        <w:rPr>
          <w:rFonts w:ascii="宋体" w:hAnsi="宋体" w:eastAsia="宋体" w:cs="Times New Roman"/>
        </w:rPr>
        <w:t>“</w:t>
      </w:r>
      <w:r>
        <w:rPr>
          <w:rFonts w:ascii="Times New Roman" w:hAnsi="Times New Roman" w:eastAsia="宋体" w:cs="Times New Roman"/>
        </w:rPr>
        <w:t>写雪妙绝</w:t>
      </w:r>
      <w:r>
        <w:rPr>
          <w:rFonts w:ascii="宋体" w:hAnsi="宋体" w:eastAsia="宋体" w:cs="Times New Roman"/>
        </w:rPr>
        <w:t>”</w:t>
      </w:r>
      <w:r>
        <w:rPr>
          <w:rFonts w:ascii="Times New Roman" w:hAnsi="Times New Roman" w:eastAsia="宋体" w:cs="Times New Roman"/>
        </w:rPr>
        <w:t>。鲁迅先生也说：</w:t>
      </w:r>
      <w:r>
        <w:rPr>
          <w:rFonts w:ascii="宋体" w:hAnsi="宋体" w:eastAsia="宋体" w:cs="Times New Roman"/>
        </w:rPr>
        <w:t>“</w:t>
      </w:r>
      <w:r>
        <w:rPr>
          <w:rFonts w:ascii="Times New Roman" w:hAnsi="Times New Roman" w:eastAsia="宋体" w:cs="Times New Roman"/>
        </w:rPr>
        <w:t>《水浒传》里的一句</w:t>
      </w:r>
      <w:r>
        <w:rPr>
          <w:rFonts w:ascii="宋体" w:hAnsi="宋体" w:eastAsia="宋体" w:cs="Times New Roman"/>
        </w:rPr>
        <w:t>‘</w:t>
      </w:r>
      <w:r>
        <w:rPr>
          <w:rFonts w:ascii="Times New Roman" w:hAnsi="Times New Roman" w:eastAsia="宋体" w:cs="Times New Roman"/>
        </w:rPr>
        <w:t>那雪正下得紧</w:t>
      </w:r>
      <w:r>
        <w:rPr>
          <w:rFonts w:ascii="宋体" w:hAnsi="宋体" w:eastAsia="宋体" w:cs="Times New Roman"/>
        </w:rPr>
        <w:t>’</w:t>
      </w:r>
      <w:r>
        <w:rPr>
          <w:rFonts w:hint="eastAsia" w:ascii="宋体" w:hAnsi="宋体" w:eastAsia="宋体" w:cs="Times New Roman"/>
          <w:lang w:eastAsia="zh-CN"/>
        </w:rPr>
        <w:t>……</w:t>
      </w:r>
      <w:r>
        <w:rPr>
          <w:rFonts w:ascii="Times New Roman" w:hAnsi="Times New Roman" w:eastAsia="宋体" w:cs="Times New Roman"/>
        </w:rPr>
        <w:t>比</w:t>
      </w:r>
      <w:r>
        <w:rPr>
          <w:rFonts w:ascii="宋体" w:hAnsi="宋体" w:eastAsia="宋体" w:cs="Times New Roman"/>
        </w:rPr>
        <w:t>‘</w:t>
      </w:r>
      <w:r>
        <w:rPr>
          <w:rFonts w:ascii="Times New Roman" w:hAnsi="Times New Roman" w:eastAsia="宋体" w:cs="Times New Roman"/>
        </w:rPr>
        <w:t>大雪纷飞</w:t>
      </w:r>
      <w:r>
        <w:rPr>
          <w:rFonts w:ascii="宋体" w:hAnsi="宋体" w:eastAsia="宋体" w:cs="Times New Roman"/>
        </w:rPr>
        <w:t>’</w:t>
      </w:r>
      <w:r>
        <w:rPr>
          <w:rFonts w:ascii="Times New Roman" w:hAnsi="Times New Roman" w:eastAsia="宋体" w:cs="Times New Roman"/>
        </w:rPr>
        <w:t>多两个字，但那</w:t>
      </w:r>
      <w:r>
        <w:rPr>
          <w:rFonts w:ascii="宋体" w:hAnsi="宋体" w:eastAsia="宋体" w:cs="Times New Roman"/>
        </w:rPr>
        <w:t>‘</w:t>
      </w:r>
      <w:r>
        <w:rPr>
          <w:rFonts w:ascii="Times New Roman" w:hAnsi="Times New Roman" w:eastAsia="宋体" w:cs="Times New Roman"/>
        </w:rPr>
        <w:t>神韵</w:t>
      </w:r>
      <w:r>
        <w:rPr>
          <w:rFonts w:ascii="宋体" w:hAnsi="宋体" w:eastAsia="宋体" w:cs="Times New Roman"/>
        </w:rPr>
        <w:t>’</w:t>
      </w:r>
      <w:r>
        <w:rPr>
          <w:rFonts w:ascii="Times New Roman" w:hAnsi="Times New Roman" w:eastAsia="宋体" w:cs="Times New Roman"/>
        </w:rPr>
        <w:t>却好得远了。</w:t>
      </w:r>
      <w:r>
        <w:rPr>
          <w:rFonts w:ascii="宋体" w:hAnsi="宋体" w:eastAsia="宋体" w:cs="Times New Roman"/>
        </w:rPr>
        <w:t>”</w:t>
      </w:r>
      <w:r>
        <w:rPr>
          <w:rFonts w:ascii="Times New Roman" w:hAnsi="Times New Roman" w:eastAsia="宋体" w:cs="Times New Roman"/>
        </w:rPr>
        <w:t>请赏析</w:t>
      </w:r>
      <w:r>
        <w:rPr>
          <w:rFonts w:ascii="宋体" w:hAnsi="宋体" w:eastAsia="宋体" w:cs="Times New Roman"/>
        </w:rPr>
        <w:t>“</w:t>
      </w:r>
      <w:r>
        <w:rPr>
          <w:rFonts w:ascii="Times New Roman" w:hAnsi="Times New Roman" w:eastAsia="宋体" w:cs="Times New Roman"/>
        </w:rPr>
        <w:t>紧</w:t>
      </w:r>
      <w:r>
        <w:rPr>
          <w:rFonts w:ascii="宋体" w:hAnsi="宋体" w:eastAsia="宋体" w:cs="Times New Roman"/>
        </w:rPr>
        <w:t>”</w:t>
      </w:r>
      <w:r>
        <w:rPr>
          <w:rFonts w:ascii="Times New Roman" w:hAnsi="Times New Roman" w:eastAsia="宋体" w:cs="Times New Roman"/>
        </w:rPr>
        <w:t>字的好处。(4分)</w:t>
      </w:r>
    </w:p>
    <w:p w14:paraId="609E6238">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宋体" w:hAnsi="宋体" w:eastAsia="宋体" w:cs="Times New Roman"/>
        </w:rPr>
        <w:t>“</w:t>
      </w:r>
      <w:r>
        <w:rPr>
          <w:rFonts w:ascii="Times New Roman" w:hAnsi="Times New Roman" w:eastAsia="楷体" w:cs="Times New Roman"/>
        </w:rPr>
        <w:t>紧</w:t>
      </w:r>
      <w:r>
        <w:rPr>
          <w:rFonts w:ascii="宋体" w:hAnsi="宋体" w:eastAsia="宋体" w:cs="Times New Roman"/>
        </w:rPr>
        <w:t>”</w:t>
      </w:r>
      <w:r>
        <w:rPr>
          <w:rFonts w:ascii="Times New Roman" w:hAnsi="Times New Roman" w:eastAsia="楷体" w:cs="Times New Roman"/>
        </w:rPr>
        <w:t>字说明雪随着风势，下</w:t>
      </w:r>
      <w:r>
        <w:rPr>
          <w:rFonts w:hint="eastAsia" w:ascii="Times New Roman" w:hAnsi="Times New Roman" w:eastAsia="楷体" w:cs="Times New Roman"/>
        </w:rPr>
        <w:t>得越来越大、越来越急。不仅表现出当时气候环境的恶劣，还渲染出事发之前的紧张气氛，有一种</w:t>
      </w:r>
      <w:r>
        <w:rPr>
          <w:rFonts w:hint="eastAsia" w:ascii="宋体" w:hAnsi="宋体" w:eastAsia="宋体" w:cs="Times New Roman"/>
        </w:rPr>
        <w:t>“</w:t>
      </w:r>
      <w:r>
        <w:rPr>
          <w:rFonts w:hint="eastAsia" w:ascii="Times New Roman" w:hAnsi="Times New Roman" w:eastAsia="楷体" w:cs="Times New Roman"/>
        </w:rPr>
        <w:t>山雨欲来风满楼</w:t>
      </w:r>
      <w:r>
        <w:rPr>
          <w:rFonts w:hint="eastAsia" w:ascii="宋体" w:hAnsi="宋体" w:eastAsia="宋体" w:cs="Times New Roman"/>
        </w:rPr>
        <w:t>”</w:t>
      </w:r>
      <w:r>
        <w:rPr>
          <w:rFonts w:hint="eastAsia" w:ascii="Times New Roman" w:hAnsi="Times New Roman" w:eastAsia="楷体" w:cs="Times New Roman"/>
        </w:rPr>
        <w:t>的效果。</w:t>
      </w:r>
      <w:r>
        <w:rPr>
          <w:rFonts w:hint="eastAsia" w:ascii="宋体" w:hAnsi="宋体" w:eastAsia="楷体" w:cs="Times New Roman"/>
        </w:rPr>
        <w:t>②</w:t>
      </w:r>
      <w:r>
        <w:rPr>
          <w:rFonts w:hint="eastAsia" w:ascii="Times New Roman" w:hAnsi="Times New Roman" w:eastAsia="楷体" w:cs="Times New Roman"/>
        </w:rPr>
        <w:t>这是一个情景交融的字，写景的同时又暗示了形势和林冲当时的心境。</w:t>
      </w:r>
      <w:r>
        <w:rPr>
          <w:rFonts w:hint="eastAsia" w:ascii="宋体" w:hAnsi="宋体" w:eastAsia="楷体" w:cs="Times New Roman"/>
        </w:rPr>
        <w:t>③</w:t>
      </w:r>
      <w:r>
        <w:rPr>
          <w:rFonts w:hint="eastAsia" w:ascii="Times New Roman" w:hAnsi="Times New Roman" w:eastAsia="楷体" w:cs="Times New Roman"/>
        </w:rPr>
        <w:t>因为风大雪紧，才推动了下文一系列情节的发展。</w:t>
      </w:r>
    </w:p>
    <w:p w14:paraId="372ADCF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9．请</w:t>
      </w:r>
      <w:r>
        <w:rPr>
          <w:rFonts w:hint="eastAsia" w:ascii="Times New Roman" w:hAnsi="Times New Roman" w:eastAsia="宋体" w:cs="Times New Roman"/>
          <w:lang w:val="en-US" w:eastAsia="zh-CN"/>
        </w:rPr>
        <w:t>结合</w:t>
      </w:r>
      <w:r>
        <w:rPr>
          <w:rFonts w:ascii="Times New Roman" w:hAnsi="Times New Roman" w:eastAsia="宋体" w:cs="Times New Roman"/>
        </w:rPr>
        <w:t>上面四则</w:t>
      </w:r>
      <w:r>
        <w:rPr>
          <w:rFonts w:hint="eastAsia" w:ascii="Times New Roman" w:hAnsi="Times New Roman" w:eastAsia="宋体" w:cs="Times New Roman"/>
          <w:lang w:val="en-US" w:eastAsia="zh-CN"/>
        </w:rPr>
        <w:t>文本</w:t>
      </w:r>
      <w:r>
        <w:rPr>
          <w:rFonts w:ascii="Times New Roman" w:hAnsi="Times New Roman" w:eastAsia="宋体" w:cs="Times New Roman"/>
        </w:rPr>
        <w:t>，试分析环境描写在小说中的作用。(6分)</w:t>
      </w:r>
    </w:p>
    <w:p w14:paraId="026C4C79">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交代作品的时代背景。如</w:t>
      </w:r>
      <w:r>
        <w:rPr>
          <w:rFonts w:ascii="宋体" w:hAnsi="宋体" w:eastAsia="宋体" w:cs="Times New Roman"/>
        </w:rPr>
        <w:t>“</w:t>
      </w:r>
      <w:r>
        <w:rPr>
          <w:rFonts w:ascii="Times New Roman" w:hAnsi="Times New Roman" w:eastAsia="楷体" w:cs="Times New Roman"/>
        </w:rPr>
        <w:t>祝福</w:t>
      </w:r>
      <w:r>
        <w:rPr>
          <w:rFonts w:ascii="宋体" w:hAnsi="宋体" w:eastAsia="宋体" w:cs="Times New Roman"/>
        </w:rPr>
        <w:t>”</w:t>
      </w:r>
      <w:r>
        <w:rPr>
          <w:rFonts w:ascii="Times New Roman" w:hAnsi="Times New Roman" w:eastAsia="楷体" w:cs="Times New Roman"/>
        </w:rPr>
        <w:t>场景，展现了鲁镇社会是祥林嫂悲剧的根源。</w:t>
      </w:r>
      <w:r>
        <w:rPr>
          <w:rFonts w:ascii="宋体" w:hAnsi="宋体" w:eastAsia="楷体" w:cs="Times New Roman"/>
        </w:rPr>
        <w:t>②</w:t>
      </w:r>
      <w:r>
        <w:rPr>
          <w:rFonts w:ascii="Times New Roman" w:hAnsi="Times New Roman" w:eastAsia="楷体" w:cs="Times New Roman"/>
        </w:rPr>
        <w:t>交代人物的生活环境。如对</w:t>
      </w:r>
      <w:r>
        <w:rPr>
          <w:rFonts w:ascii="宋体" w:hAnsi="宋体" w:eastAsia="宋体" w:cs="Times New Roman"/>
        </w:rPr>
        <w:t>“</w:t>
      </w:r>
      <w:r>
        <w:rPr>
          <w:rFonts w:ascii="Times New Roman" w:hAnsi="Times New Roman" w:eastAsia="楷体" w:cs="Times New Roman"/>
        </w:rPr>
        <w:t>荣禧堂</w:t>
      </w:r>
      <w:r>
        <w:rPr>
          <w:rFonts w:ascii="宋体" w:hAnsi="宋体" w:eastAsia="宋体" w:cs="Times New Roman"/>
        </w:rPr>
        <w:t>”</w:t>
      </w:r>
      <w:r>
        <w:rPr>
          <w:rFonts w:ascii="Times New Roman" w:hAnsi="Times New Roman" w:eastAsia="楷体" w:cs="Times New Roman"/>
        </w:rPr>
        <w:t>的描写</w:t>
      </w:r>
      <w:r>
        <w:rPr>
          <w:rFonts w:hint="eastAsia" w:ascii="Times New Roman" w:hAnsi="Times New Roman" w:eastAsia="楷体" w:cs="Times New Roman"/>
        </w:rPr>
        <w:t>突出贾府的富丽华贵及</w:t>
      </w:r>
      <w:r>
        <w:rPr>
          <w:rFonts w:hint="eastAsia" w:ascii="Times New Roman" w:hAnsi="Times New Roman" w:eastAsia="楷体" w:cs="Times New Roman"/>
          <w:lang w:val="en-US" w:eastAsia="zh-CN"/>
        </w:rPr>
        <w:t>贾家</w:t>
      </w:r>
      <w:r>
        <w:rPr>
          <w:rFonts w:hint="eastAsia" w:ascii="Times New Roman" w:hAnsi="Times New Roman" w:eastAsia="楷体" w:cs="Times New Roman"/>
        </w:rPr>
        <w:t>显赫的社会地位。</w:t>
      </w:r>
      <w:r>
        <w:rPr>
          <w:rFonts w:hint="eastAsia" w:ascii="宋体" w:hAnsi="宋体" w:eastAsia="楷体" w:cs="Times New Roman"/>
        </w:rPr>
        <w:t>③</w:t>
      </w:r>
      <w:r>
        <w:rPr>
          <w:rFonts w:hint="eastAsia" w:ascii="Times New Roman" w:hAnsi="Times New Roman" w:eastAsia="楷体" w:cs="Times New Roman"/>
        </w:rPr>
        <w:t>烘托人物的性格特点。如对别里科夫卧室的描写，体现了他封闭守旧、胆小多疑的性格特点。</w:t>
      </w:r>
      <w:r>
        <w:rPr>
          <w:rFonts w:hint="eastAsia" w:ascii="宋体" w:hAnsi="宋体" w:eastAsia="楷体" w:cs="Times New Roman"/>
        </w:rPr>
        <w:t>④</w:t>
      </w:r>
      <w:r>
        <w:rPr>
          <w:rFonts w:hint="eastAsia" w:ascii="Times New Roman" w:hAnsi="Times New Roman" w:eastAsia="楷体" w:cs="Times New Roman"/>
        </w:rPr>
        <w:t>渲染气氛，烘托人物的心情。如对</w:t>
      </w:r>
      <w:r>
        <w:rPr>
          <w:rFonts w:hint="eastAsia" w:ascii="宋体" w:hAnsi="宋体" w:eastAsia="宋体" w:cs="Times New Roman"/>
        </w:rPr>
        <w:t>“</w:t>
      </w:r>
      <w:r>
        <w:rPr>
          <w:rFonts w:hint="eastAsia" w:ascii="Times New Roman" w:hAnsi="Times New Roman" w:eastAsia="楷体" w:cs="Times New Roman"/>
        </w:rPr>
        <w:t>风雪</w:t>
      </w:r>
      <w:r>
        <w:rPr>
          <w:rFonts w:hint="eastAsia" w:ascii="宋体" w:hAnsi="宋体" w:eastAsia="宋体" w:cs="Times New Roman"/>
        </w:rPr>
        <w:t>”</w:t>
      </w:r>
      <w:r>
        <w:rPr>
          <w:rFonts w:hint="eastAsia" w:ascii="Times New Roman" w:hAnsi="Times New Roman" w:eastAsia="楷体" w:cs="Times New Roman"/>
        </w:rPr>
        <w:t>的描写渲染了紧张悲壮的气氛，也烘托了林冲孤独沉郁的心情。</w:t>
      </w:r>
      <w:r>
        <w:rPr>
          <w:rFonts w:hint="eastAsia" w:ascii="宋体" w:hAnsi="宋体" w:eastAsia="楷体" w:cs="Times New Roman"/>
        </w:rPr>
        <w:t>⑤</w:t>
      </w:r>
      <w:r>
        <w:rPr>
          <w:rFonts w:hint="eastAsia" w:ascii="Times New Roman" w:hAnsi="Times New Roman" w:eastAsia="楷体" w:cs="Times New Roman"/>
        </w:rPr>
        <w:t>推动故事情节的发展。因为风大雪紧推动一系列故事发生。</w:t>
      </w:r>
      <w:r>
        <w:rPr>
          <w:rFonts w:hint="eastAsia" w:ascii="宋体" w:hAnsi="宋体" w:eastAsia="楷体" w:cs="Times New Roman"/>
        </w:rPr>
        <w:t>⑥</w:t>
      </w:r>
      <w:r>
        <w:rPr>
          <w:rFonts w:hint="eastAsia" w:ascii="Times New Roman" w:hAnsi="Times New Roman" w:eastAsia="楷体" w:cs="Times New Roman"/>
        </w:rPr>
        <w:t>深化主题思想。如家家户户准备祝福的场景反衬出祥林嫂的悲惨命运，深化了主题。</w:t>
      </w:r>
    </w:p>
    <w:p w14:paraId="18B9398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lang w:val="en-US" w:eastAsia="zh-CN"/>
        </w:rPr>
        <w:t>三</w:t>
      </w:r>
      <w:r>
        <w:rPr>
          <w:rFonts w:ascii="Times New Roman" w:hAnsi="Times New Roman" w:eastAsia="宋体" w:cs="Times New Roman"/>
        </w:rPr>
        <w:t>)阅读</w:t>
      </w:r>
      <w:r>
        <w:rPr>
          <w:rFonts w:ascii="宋体" w:hAnsi="宋体" w:eastAsia="宋体" w:cs="Times New Roman"/>
        </w:rPr>
        <w:t>Ⅲ</w:t>
      </w:r>
      <w:r>
        <w:rPr>
          <w:rFonts w:ascii="Times New Roman" w:hAnsi="Times New Roman" w:eastAsia="宋体" w:cs="Times New Roman"/>
        </w:rPr>
        <w:t>(本题共5小题，20分)</w:t>
      </w:r>
    </w:p>
    <w:p w14:paraId="14DFA4B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阅读下面的文言文，完成10～14题。</w:t>
      </w:r>
    </w:p>
    <w:p w14:paraId="62BDCED3">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w:t>
      </w:r>
      <w:r>
        <w:rPr>
          <w:rFonts w:hint="eastAsia" w:ascii="Times New Roman" w:hAnsi="Times New Roman" w:eastAsia="黑体" w:cs="Times New Roman"/>
        </w:rPr>
        <w:t>料一：</w:t>
      </w:r>
    </w:p>
    <w:p w14:paraId="26B45B28">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后唐庄宗猎于中牟，</w:t>
      </w:r>
      <w:r>
        <w:rPr>
          <w:rFonts w:ascii="Times New Roman" w:hAnsi="Times New Roman" w:eastAsia="楷体" w:cs="Times New Roman"/>
          <w:u w:val="wave"/>
        </w:rPr>
        <w:t>践蹂民田中牟令当马而谏庄宗大怒命叱去斩之。</w:t>
      </w:r>
      <w:r>
        <w:rPr>
          <w:rFonts w:ascii="Times New Roman" w:hAnsi="Times New Roman" w:eastAsia="楷体" w:cs="Times New Roman"/>
        </w:rPr>
        <w:t>伶人敬新磨率诸伶走追其令，擒至马前。</w:t>
      </w:r>
      <w:r>
        <w:rPr>
          <w:rFonts w:ascii="Times New Roman" w:hAnsi="Times New Roman" w:eastAsia="楷体" w:cs="Times New Roman"/>
          <w:em w:val="dot"/>
        </w:rPr>
        <w:t>数</w:t>
      </w:r>
      <w:r>
        <w:rPr>
          <w:rFonts w:ascii="Times New Roman" w:hAnsi="Times New Roman" w:eastAsia="楷体" w:cs="Times New Roman"/>
        </w:rPr>
        <w:t>之曰：</w:t>
      </w:r>
      <w:r>
        <w:rPr>
          <w:rFonts w:ascii="宋体" w:hAnsi="宋体" w:eastAsia="宋体" w:cs="Times New Roman"/>
        </w:rPr>
        <w:t>“</w:t>
      </w:r>
      <w:r>
        <w:rPr>
          <w:rFonts w:ascii="Times New Roman" w:hAnsi="Times New Roman" w:eastAsia="楷体" w:cs="Times New Roman"/>
        </w:rPr>
        <w:t>汝为县令，独不闻天子好田猎乎？奈何纵民稼穑，以供岁赋</w:t>
      </w:r>
      <w:r>
        <w:rPr>
          <w:rFonts w:hint="eastAsia" w:ascii="Times New Roman" w:hAnsi="Times New Roman" w:eastAsia="楷体" w:cs="Times New Roman"/>
          <w:lang w:eastAsia="zh-CN"/>
        </w:rPr>
        <w:t>？</w:t>
      </w:r>
      <w:r>
        <w:rPr>
          <w:rFonts w:ascii="Times New Roman" w:hAnsi="Times New Roman" w:eastAsia="楷体" w:cs="Times New Roman"/>
        </w:rPr>
        <w:t>何不饥饿汝民，空此田地，以待天子驰逐？汝罪当死，亟请行刑！</w:t>
      </w:r>
      <w:r>
        <w:rPr>
          <w:rFonts w:ascii="宋体" w:hAnsi="宋体" w:eastAsia="宋体" w:cs="Times New Roman"/>
        </w:rPr>
        <w:t>”</w:t>
      </w:r>
      <w:r>
        <w:rPr>
          <w:rFonts w:ascii="Times New Roman" w:hAnsi="Times New Roman" w:eastAsia="楷体" w:cs="Times New Roman"/>
        </w:rPr>
        <w:t>诸伶复唱和，于是庄宗大笑，赦之。</w:t>
      </w:r>
    </w:p>
    <w:p w14:paraId="7019D396">
      <w:pPr>
        <w:pStyle w:val="10"/>
        <w:tabs>
          <w:tab w:val="left" w:pos="4253"/>
        </w:tabs>
        <w:snapToGrid w:val="0"/>
        <w:spacing w:line="360" w:lineRule="auto"/>
        <w:jc w:val="right"/>
        <w:rPr>
          <w:rFonts w:ascii="Times New Roman" w:hAnsi="Times New Roman" w:eastAsia="仿宋" w:cs="Times New Roman"/>
        </w:rPr>
      </w:pPr>
      <w:r>
        <w:rPr>
          <w:rFonts w:ascii="Times New Roman" w:hAnsi="Times New Roman" w:eastAsia="仿宋" w:cs="Times New Roman"/>
        </w:rPr>
        <w:t>(节选自冯梦龙《智囊·语智部》</w:t>
      </w:r>
      <w:r>
        <w:rPr>
          <w:rFonts w:hint="eastAsia" w:ascii="Times New Roman" w:hAnsi="Times New Roman" w:eastAsia="仿宋" w:cs="Times New Roman"/>
          <w:lang w:eastAsia="zh-CN"/>
        </w:rPr>
        <w:t>，</w:t>
      </w:r>
      <w:r>
        <w:rPr>
          <w:rFonts w:hint="eastAsia" w:ascii="Times New Roman" w:hAnsi="Times New Roman" w:eastAsia="仿宋" w:cs="Times New Roman"/>
          <w:lang w:val="en-US" w:eastAsia="zh-CN"/>
        </w:rPr>
        <w:t>有改动</w:t>
      </w:r>
      <w:r>
        <w:rPr>
          <w:rFonts w:ascii="Times New Roman" w:hAnsi="Times New Roman" w:eastAsia="仿宋" w:cs="Times New Roman"/>
        </w:rPr>
        <w:t>)</w:t>
      </w:r>
    </w:p>
    <w:p w14:paraId="29D71B54">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材料二：</w:t>
      </w:r>
    </w:p>
    <w:p w14:paraId="3C402654">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魏高宗起太华殿。给事中郭善明，性倾巧，</w:t>
      </w:r>
      <w:r>
        <w:rPr>
          <w:rFonts w:ascii="Times New Roman" w:hAnsi="Times New Roman" w:eastAsia="楷体" w:cs="Times New Roman"/>
          <w:em w:val="dot"/>
        </w:rPr>
        <w:t>说</w:t>
      </w:r>
      <w:r>
        <w:rPr>
          <w:rFonts w:ascii="Times New Roman" w:hAnsi="Times New Roman" w:eastAsia="楷体" w:cs="Times New Roman"/>
        </w:rPr>
        <w:t>帝大起宫室</w:t>
      </w:r>
      <w:r>
        <w:rPr>
          <w:rFonts w:hint="eastAsia" w:ascii="Times New Roman" w:hAnsi="Times New Roman" w:eastAsia="楷体" w:cs="Times New Roman"/>
          <w:lang w:eastAsia="zh-CN"/>
        </w:rPr>
        <w:t>。</w:t>
      </w:r>
      <w:r>
        <w:rPr>
          <w:rFonts w:ascii="Times New Roman" w:hAnsi="Times New Roman" w:eastAsia="楷体" w:cs="Times New Roman"/>
        </w:rPr>
        <w:t>高</w:t>
      </w:r>
      <w:r>
        <w:rPr>
          <w:rFonts w:hint="eastAsia" w:ascii="Times New Roman" w:hAnsi="Times New Roman" w:eastAsia="楷体" w:cs="Times New Roman"/>
        </w:rPr>
        <w:t>允谏曰：</w:t>
      </w:r>
      <w:r>
        <w:rPr>
          <w:rFonts w:hint="eastAsia" w:ascii="宋体" w:hAnsi="宋体" w:eastAsia="宋体" w:cs="Times New Roman"/>
        </w:rPr>
        <w:t>“</w:t>
      </w:r>
      <w:r>
        <w:rPr>
          <w:rFonts w:hint="eastAsia" w:ascii="Times New Roman" w:hAnsi="Times New Roman" w:eastAsia="楷体" w:cs="Times New Roman"/>
        </w:rPr>
        <w:t>太祖始建都邑，其所营立，必因农隙。况建国已久，永安前殿足以朝会，西堂、温室足以宴息，紫楼足以临望；纵有修广，亦宜驯致，不可仓猝。</w:t>
      </w:r>
      <w:r>
        <w:rPr>
          <w:rFonts w:ascii="Times New Roman" w:hAnsi="Times New Roman" w:eastAsia="楷体" w:cs="Times New Roman"/>
          <w:u w:val="single"/>
        </w:rPr>
        <w:t>一夫不耕，或受之饥，况四万人之劳费，可胜道乎！</w:t>
      </w:r>
      <w:r>
        <w:rPr>
          <w:rFonts w:ascii="Times New Roman" w:hAnsi="Times New Roman" w:eastAsia="楷体" w:cs="Times New Roman"/>
        </w:rPr>
        <w:t>此陛下所宜留心也。</w:t>
      </w:r>
      <w:r>
        <w:rPr>
          <w:rFonts w:ascii="宋体" w:hAnsi="宋体" w:eastAsia="宋体" w:cs="Times New Roman"/>
        </w:rPr>
        <w:t>”</w:t>
      </w:r>
      <w:r>
        <w:rPr>
          <w:rFonts w:ascii="Times New Roman" w:hAnsi="Times New Roman" w:eastAsia="楷体" w:cs="Times New Roman"/>
        </w:rPr>
        <w:t>帝纳之。</w:t>
      </w:r>
    </w:p>
    <w:p w14:paraId="040B42EE">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允好切谏，朝廷事有不便，允辄求见，帝常</w:t>
      </w:r>
      <w:r>
        <w:rPr>
          <w:rFonts w:ascii="Times New Roman" w:hAnsi="Times New Roman" w:eastAsia="楷体" w:cs="Times New Roman"/>
          <w:em w:val="dot"/>
        </w:rPr>
        <w:t>屏</w:t>
      </w:r>
      <w:r>
        <w:rPr>
          <w:rFonts w:ascii="Times New Roman" w:hAnsi="Times New Roman" w:eastAsia="楷体" w:cs="Times New Roman"/>
        </w:rPr>
        <w:t>左右以待之。或自朝至暮，或连日不出；群臣莫知其所言。</w:t>
      </w:r>
      <w:r>
        <w:rPr>
          <w:rFonts w:ascii="Times New Roman" w:hAnsi="Times New Roman" w:eastAsia="楷体" w:cs="Times New Roman"/>
          <w:u w:val="single"/>
        </w:rPr>
        <w:t>语或痛切，帝所不忍闻，命左右扶出，然终善遇之。</w:t>
      </w:r>
      <w:r>
        <w:rPr>
          <w:rFonts w:ascii="Times New Roman" w:hAnsi="Times New Roman" w:eastAsia="楷体" w:cs="Times New Roman"/>
        </w:rPr>
        <w:t>时有上事为激讦者，帝省之，谓群臣曰：</w:t>
      </w:r>
      <w:r>
        <w:rPr>
          <w:rFonts w:ascii="宋体" w:hAnsi="宋体" w:eastAsia="宋体" w:cs="Times New Roman"/>
        </w:rPr>
        <w:t>“</w:t>
      </w:r>
      <w:r>
        <w:rPr>
          <w:rFonts w:ascii="Times New Roman" w:hAnsi="Times New Roman" w:eastAsia="楷体" w:cs="Times New Roman"/>
        </w:rPr>
        <w:t>君、父一也。父有过，子何不作书于众中谏之？而于私室屏处谏者，岂非</w:t>
      </w:r>
      <w:r>
        <w:rPr>
          <w:rFonts w:hint="eastAsia" w:ascii="Times New Roman" w:hAnsi="Times New Roman" w:eastAsia="楷体" w:cs="Times New Roman"/>
        </w:rPr>
        <w:t>不欲其父之恶彰于外邪！至于事君，何独不然！如高允者，乃真忠臣也。朕有过，未尝不面言，至有朕所不堪闻者，允皆无所避。朕</w:t>
      </w:r>
      <w:r>
        <w:rPr>
          <w:rFonts w:hint="eastAsia" w:ascii="Times New Roman" w:hAnsi="Times New Roman" w:eastAsia="楷体" w:cs="Times New Roman"/>
          <w:lang w:val="en-US" w:eastAsia="zh-CN"/>
        </w:rPr>
        <w:t>闻</w:t>
      </w:r>
      <w:r>
        <w:rPr>
          <w:rFonts w:hint="eastAsia" w:ascii="Times New Roman" w:hAnsi="Times New Roman" w:eastAsia="楷体" w:cs="Times New Roman"/>
        </w:rPr>
        <w:t>其</w:t>
      </w:r>
      <w:r>
        <w:rPr>
          <w:rFonts w:ascii="Times New Roman" w:hAnsi="Times New Roman" w:eastAsia="楷体" w:cs="Times New Roman"/>
          <w:em w:val="dot"/>
        </w:rPr>
        <w:t>过</w:t>
      </w:r>
      <w:r>
        <w:rPr>
          <w:rFonts w:ascii="Times New Roman" w:hAnsi="Times New Roman" w:eastAsia="楷体" w:cs="Times New Roman"/>
        </w:rPr>
        <w:t>而天下不知，可不谓忠乎！</w:t>
      </w:r>
      <w:r>
        <w:rPr>
          <w:rFonts w:ascii="宋体" w:hAnsi="宋体" w:eastAsia="宋体" w:cs="Times New Roman"/>
        </w:rPr>
        <w:t>”</w:t>
      </w:r>
    </w:p>
    <w:p w14:paraId="3F1352D8">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允所与同征者皆至大官，封侯，部下吏至刺史、二千石者亦数十百人，而允为郎二十七年不徙官。帝谓群臣曰：</w:t>
      </w:r>
      <w:r>
        <w:rPr>
          <w:rFonts w:ascii="宋体" w:hAnsi="宋体" w:eastAsia="宋体" w:cs="Times New Roman"/>
        </w:rPr>
        <w:t>“</w:t>
      </w:r>
      <w:r>
        <w:rPr>
          <w:rFonts w:ascii="Times New Roman" w:hAnsi="Times New Roman" w:eastAsia="楷体" w:cs="Times New Roman"/>
        </w:rPr>
        <w:t>汝等虽执弓刀在朕左右，唯伺朕喜悦之际，祈官乞爵。允执笔佐我国家数十年，为益不小，不过为郎，汝等不自愧乎？</w:t>
      </w:r>
      <w:r>
        <w:rPr>
          <w:rFonts w:ascii="宋体" w:hAnsi="宋体" w:eastAsia="宋体" w:cs="Times New Roman"/>
        </w:rPr>
        <w:t>”</w:t>
      </w:r>
      <w:r>
        <w:rPr>
          <w:rFonts w:ascii="Times New Roman" w:hAnsi="Times New Roman" w:eastAsia="楷体" w:cs="Times New Roman"/>
        </w:rPr>
        <w:t>乃拜允中书令。</w:t>
      </w:r>
    </w:p>
    <w:p w14:paraId="635DECA7">
      <w:pPr>
        <w:pStyle w:val="10"/>
        <w:tabs>
          <w:tab w:val="left" w:pos="4253"/>
        </w:tabs>
        <w:snapToGrid w:val="0"/>
        <w:spacing w:line="360" w:lineRule="auto"/>
        <w:jc w:val="right"/>
        <w:rPr>
          <w:rFonts w:ascii="Times New Roman" w:hAnsi="Times New Roman" w:eastAsia="宋体" w:cs="Times New Roman"/>
        </w:rPr>
      </w:pPr>
      <w:r>
        <w:rPr>
          <w:rFonts w:ascii="Times New Roman" w:hAnsi="Times New Roman" w:eastAsia="仿宋" w:cs="Times New Roman"/>
        </w:rPr>
        <w:t>(节选自《资治通鉴·宋纪》</w:t>
      </w:r>
      <w:r>
        <w:rPr>
          <w:rFonts w:hint="eastAsia" w:ascii="Times New Roman" w:hAnsi="Times New Roman" w:eastAsia="仿宋" w:cs="Times New Roman"/>
          <w:lang w:eastAsia="zh-CN"/>
        </w:rPr>
        <w:t>，</w:t>
      </w:r>
      <w:r>
        <w:rPr>
          <w:rFonts w:hint="eastAsia" w:ascii="Times New Roman" w:hAnsi="Times New Roman" w:eastAsia="仿宋" w:cs="Times New Roman"/>
          <w:lang w:val="en-US" w:eastAsia="zh-CN"/>
        </w:rPr>
        <w:t>有改动</w:t>
      </w:r>
      <w:r>
        <w:rPr>
          <w:rFonts w:ascii="Times New Roman" w:hAnsi="Times New Roman" w:eastAsia="仿宋" w:cs="Times New Roman"/>
        </w:rPr>
        <w:t>)</w:t>
      </w:r>
    </w:p>
    <w:p w14:paraId="254CA7C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10．</w:t>
      </w:r>
      <w:r>
        <w:rPr>
          <w:rFonts w:hint="eastAsia" w:ascii="Times New Roman" w:hAnsi="Times New Roman" w:eastAsia="宋体" w:cs="Times New Roman"/>
          <w:lang w:val="en-US" w:eastAsia="zh-CN"/>
        </w:rPr>
        <w:t>材料一</w:t>
      </w:r>
      <w:r>
        <w:rPr>
          <w:rFonts w:ascii="Times New Roman" w:hAnsi="Times New Roman" w:eastAsia="宋体" w:cs="Times New Roman"/>
        </w:rPr>
        <w:t>中画波浪线的部分有三处需要断句，请将相应</w:t>
      </w:r>
      <w:r>
        <w:rPr>
          <w:rFonts w:hint="eastAsia" w:ascii="Times New Roman" w:hAnsi="Times New Roman" w:eastAsia="宋体" w:cs="Times New Roman"/>
        </w:rPr>
        <w:t>位置的答案标号涂黑，每涂对一处给</w:t>
      </w:r>
      <w:r>
        <w:rPr>
          <w:rFonts w:ascii="Times New Roman" w:hAnsi="Times New Roman" w:eastAsia="宋体" w:cs="Times New Roman"/>
        </w:rPr>
        <w:t>1分，涂黑超过三处不给分。(3分)</w:t>
      </w:r>
    </w:p>
    <w:p w14:paraId="08CC258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践蹂</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A</m:t>
            </m:r>
            <m:ctrlPr>
              <w:rPr>
                <w:rFonts w:ascii="Cambria Math" w:hAnsi="Cambria Math" w:eastAsia="宋体" w:cs="Times New Roman"/>
              </w:rPr>
            </m:ctrlPr>
          </m:e>
        </m:borderBox>
      </m:oMath>
      <w:r>
        <w:rPr>
          <w:rFonts w:ascii="Times New Roman" w:hAnsi="Times New Roman" w:eastAsia="宋体" w:cs="Times New Roman"/>
        </w:rPr>
        <w:t>民田</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B</m:t>
            </m:r>
            <m:ctrlPr>
              <w:rPr>
                <w:rFonts w:ascii="Cambria Math" w:hAnsi="Cambria Math" w:eastAsia="宋体" w:cs="Times New Roman"/>
              </w:rPr>
            </m:ctrlPr>
          </m:e>
        </m:borderBox>
      </m:oMath>
      <w:r>
        <w:rPr>
          <w:rFonts w:ascii="Times New Roman" w:hAnsi="Times New Roman" w:eastAsia="宋体" w:cs="Times New Roman"/>
        </w:rPr>
        <w:t>中牟</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C</m:t>
            </m:r>
            <m:ctrlPr>
              <w:rPr>
                <w:rFonts w:ascii="Cambria Math" w:hAnsi="Cambria Math" w:eastAsia="宋体" w:cs="Times New Roman"/>
              </w:rPr>
            </m:ctrlPr>
          </m:e>
        </m:borderBox>
      </m:oMath>
      <w:r>
        <w:rPr>
          <w:rFonts w:ascii="Times New Roman" w:hAnsi="Times New Roman" w:eastAsia="宋体" w:cs="Times New Roman"/>
        </w:rPr>
        <w:t>令当</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D</m:t>
            </m:r>
            <m:ctrlPr>
              <w:rPr>
                <w:rFonts w:ascii="Cambria Math" w:hAnsi="Cambria Math" w:eastAsia="宋体" w:cs="Times New Roman"/>
              </w:rPr>
            </m:ctrlPr>
          </m:e>
        </m:borderBox>
      </m:oMath>
      <w:r>
        <w:rPr>
          <w:rFonts w:ascii="Times New Roman" w:hAnsi="Times New Roman" w:eastAsia="宋体" w:cs="Times New Roman"/>
        </w:rPr>
        <w:t>马而谏</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E</m:t>
            </m:r>
            <m:ctrlPr>
              <w:rPr>
                <w:rFonts w:ascii="Cambria Math" w:hAnsi="Cambria Math" w:eastAsia="宋体" w:cs="Times New Roman"/>
              </w:rPr>
            </m:ctrlPr>
          </m:e>
        </m:borderBox>
      </m:oMath>
      <w:r>
        <w:rPr>
          <w:rFonts w:ascii="Times New Roman" w:hAnsi="Times New Roman" w:eastAsia="宋体" w:cs="Times New Roman"/>
        </w:rPr>
        <w:t>庄宗大怒</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F</m:t>
            </m:r>
            <m:ctrlPr>
              <w:rPr>
                <w:rFonts w:ascii="Cambria Math" w:hAnsi="Cambria Math" w:eastAsia="宋体" w:cs="Times New Roman"/>
              </w:rPr>
            </m:ctrlPr>
          </m:e>
        </m:borderBox>
      </m:oMath>
      <w:r>
        <w:rPr>
          <w:rFonts w:ascii="Times New Roman" w:hAnsi="Times New Roman" w:eastAsia="宋体" w:cs="Times New Roman"/>
        </w:rPr>
        <w:t>命叱去</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G</m:t>
            </m:r>
            <m:ctrlPr>
              <w:rPr>
                <w:rFonts w:ascii="Cambria Math" w:hAnsi="Cambria Math" w:eastAsia="宋体" w:cs="Times New Roman"/>
              </w:rPr>
            </m:ctrlPr>
          </m:e>
        </m:borderBox>
      </m:oMath>
      <w:r>
        <w:rPr>
          <w:rFonts w:ascii="Times New Roman" w:hAnsi="Times New Roman" w:eastAsia="宋体" w:cs="Times New Roman"/>
        </w:rPr>
        <w:t>斩</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H</m:t>
            </m:r>
            <m:ctrlPr>
              <w:rPr>
                <w:rFonts w:ascii="Cambria Math" w:hAnsi="Cambria Math" w:eastAsia="宋体" w:cs="Times New Roman"/>
              </w:rPr>
            </m:ctrlPr>
          </m:e>
        </m:borderBox>
      </m:oMath>
      <w:r>
        <w:rPr>
          <w:rFonts w:ascii="Times New Roman" w:hAnsi="Times New Roman" w:eastAsia="宋体" w:cs="Times New Roman"/>
        </w:rPr>
        <w:t>之。</w:t>
      </w:r>
    </w:p>
    <w:p w14:paraId="1AC7748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BEF　</w:t>
      </w:r>
      <w:r>
        <w:rPr>
          <w:rFonts w:ascii="Times New Roman" w:hAnsi="Times New Roman" w:eastAsia="黑体" w:cs="Times New Roman"/>
        </w:rPr>
        <w:t>解析</w:t>
      </w:r>
      <w:r>
        <w:rPr>
          <w:rFonts w:ascii="Times New Roman" w:hAnsi="Times New Roman" w:eastAsia="楷体" w:cs="Times New Roman"/>
        </w:rPr>
        <w:t>：句意：将百姓的田地践踏得面目全非，中牟县县令挡在庄宗马前劝谏，庄宗听后十分生气，让身边的随从将县令带出去斩首。由句意可知，</w:t>
      </w:r>
      <w:r>
        <w:rPr>
          <w:rFonts w:ascii="宋体" w:hAnsi="宋体" w:eastAsia="宋体" w:cs="Times New Roman"/>
        </w:rPr>
        <w:t>“</w:t>
      </w:r>
      <w:r>
        <w:rPr>
          <w:rFonts w:ascii="Times New Roman" w:hAnsi="Times New Roman" w:eastAsia="楷体" w:cs="Times New Roman"/>
        </w:rPr>
        <w:t>践蹂民田</w:t>
      </w:r>
      <w:r>
        <w:rPr>
          <w:rFonts w:ascii="宋体" w:hAnsi="宋体" w:eastAsia="宋体" w:cs="Times New Roman"/>
        </w:rPr>
        <w:t>”</w:t>
      </w:r>
      <w:r>
        <w:rPr>
          <w:rFonts w:ascii="Times New Roman" w:hAnsi="Times New Roman" w:eastAsia="楷体" w:cs="Times New Roman"/>
        </w:rPr>
        <w:t>承接前</w:t>
      </w:r>
      <w:r>
        <w:rPr>
          <w:rFonts w:hint="eastAsia" w:ascii="Times New Roman" w:hAnsi="Times New Roman" w:eastAsia="楷体" w:cs="Times New Roman"/>
        </w:rPr>
        <w:t>面的主语</w:t>
      </w:r>
      <w:r>
        <w:rPr>
          <w:rFonts w:hint="eastAsia" w:ascii="宋体" w:hAnsi="宋体" w:eastAsia="宋体" w:cs="Times New Roman"/>
        </w:rPr>
        <w:t>“</w:t>
      </w:r>
      <w:r>
        <w:rPr>
          <w:rFonts w:hint="eastAsia" w:ascii="Times New Roman" w:hAnsi="Times New Roman" w:eastAsia="楷体" w:cs="Times New Roman"/>
        </w:rPr>
        <w:t>庄宗</w:t>
      </w:r>
      <w:r>
        <w:rPr>
          <w:rFonts w:hint="eastAsia" w:ascii="宋体" w:hAnsi="宋体" w:eastAsia="宋体" w:cs="Times New Roman"/>
        </w:rPr>
        <w:t>”</w:t>
      </w:r>
      <w:r>
        <w:rPr>
          <w:rFonts w:hint="eastAsia" w:ascii="Times New Roman" w:hAnsi="Times New Roman" w:eastAsia="楷体" w:cs="Times New Roman"/>
        </w:rPr>
        <w:t>，</w:t>
      </w:r>
      <w:r>
        <w:rPr>
          <w:rFonts w:hint="eastAsia" w:ascii="Times New Roman" w:hAnsi="Times New Roman" w:eastAsia="楷体" w:cs="Times New Roman"/>
          <w:lang w:eastAsia="zh-CN"/>
        </w:rPr>
        <w:t>“</w:t>
      </w:r>
      <w:r>
        <w:rPr>
          <w:rFonts w:hint="eastAsia" w:ascii="Times New Roman" w:hAnsi="Times New Roman" w:eastAsia="楷体" w:cs="Times New Roman"/>
        </w:rPr>
        <w:t>践蹂</w:t>
      </w:r>
      <w:r>
        <w:rPr>
          <w:rFonts w:hint="eastAsia" w:ascii="Times New Roman" w:hAnsi="Times New Roman" w:eastAsia="楷体" w:cs="Times New Roman"/>
          <w:lang w:eastAsia="zh-CN"/>
        </w:rPr>
        <w:t>”</w:t>
      </w:r>
      <w:r>
        <w:rPr>
          <w:rFonts w:hint="eastAsia" w:ascii="Times New Roman" w:hAnsi="Times New Roman" w:eastAsia="楷体" w:cs="Times New Roman"/>
        </w:rPr>
        <w:t>是谓语，</w:t>
      </w:r>
      <w:r>
        <w:rPr>
          <w:rFonts w:hint="eastAsia" w:ascii="宋体" w:hAnsi="宋体" w:eastAsia="宋体" w:cs="Times New Roman"/>
        </w:rPr>
        <w:t>“</w:t>
      </w:r>
      <w:r>
        <w:rPr>
          <w:rFonts w:hint="eastAsia" w:ascii="Times New Roman" w:hAnsi="Times New Roman" w:eastAsia="楷体" w:cs="Times New Roman"/>
        </w:rPr>
        <w:t>民田</w:t>
      </w:r>
      <w:r>
        <w:rPr>
          <w:rFonts w:hint="eastAsia" w:ascii="宋体" w:hAnsi="宋体" w:eastAsia="宋体" w:cs="Times New Roman"/>
        </w:rPr>
        <w:t>”</w:t>
      </w:r>
      <w:r>
        <w:rPr>
          <w:rFonts w:hint="eastAsia" w:ascii="Times New Roman" w:hAnsi="Times New Roman" w:eastAsia="楷体" w:cs="Times New Roman"/>
        </w:rPr>
        <w:t>是宾语，故从宾语后</w:t>
      </w:r>
      <w:r>
        <w:rPr>
          <w:rFonts w:ascii="Times New Roman" w:hAnsi="Times New Roman" w:eastAsia="楷体" w:cs="Times New Roman"/>
        </w:rPr>
        <w:t>B处断开</w:t>
      </w:r>
      <w:r>
        <w:rPr>
          <w:rFonts w:hint="eastAsia" w:ascii="Times New Roman" w:hAnsi="Times New Roman" w:eastAsia="楷体" w:cs="Times New Roman"/>
          <w:lang w:eastAsia="zh-CN"/>
        </w:rPr>
        <w:t>。</w:t>
      </w:r>
      <w:r>
        <w:rPr>
          <w:rFonts w:ascii="宋体" w:hAnsi="宋体" w:eastAsia="宋体" w:cs="Times New Roman"/>
        </w:rPr>
        <w:t>“</w:t>
      </w:r>
      <w:r>
        <w:rPr>
          <w:rFonts w:ascii="Times New Roman" w:hAnsi="Times New Roman" w:eastAsia="楷体" w:cs="Times New Roman"/>
        </w:rPr>
        <w:t>中牟令</w:t>
      </w:r>
      <w:r>
        <w:rPr>
          <w:rFonts w:ascii="宋体" w:hAnsi="宋体" w:eastAsia="宋体" w:cs="Times New Roman"/>
        </w:rPr>
        <w:t>”</w:t>
      </w:r>
      <w:r>
        <w:rPr>
          <w:rFonts w:ascii="Times New Roman" w:hAnsi="Times New Roman" w:eastAsia="楷体" w:cs="Times New Roman"/>
        </w:rPr>
        <w:t>是主语，</w:t>
      </w:r>
      <w:r>
        <w:rPr>
          <w:rFonts w:ascii="宋体" w:hAnsi="宋体" w:eastAsia="宋体" w:cs="Times New Roman"/>
        </w:rPr>
        <w:t>“</w:t>
      </w:r>
      <w:r>
        <w:rPr>
          <w:rFonts w:ascii="Times New Roman" w:hAnsi="Times New Roman" w:eastAsia="楷体" w:cs="Times New Roman"/>
        </w:rPr>
        <w:t>当马</w:t>
      </w:r>
      <w:r>
        <w:rPr>
          <w:rFonts w:ascii="宋体" w:hAnsi="宋体" w:eastAsia="宋体" w:cs="Times New Roman"/>
        </w:rPr>
        <w:t>”</w:t>
      </w:r>
      <w:r>
        <w:rPr>
          <w:rFonts w:ascii="Times New Roman" w:hAnsi="Times New Roman" w:eastAsia="楷体" w:cs="Times New Roman"/>
        </w:rPr>
        <w:t>修饰</w:t>
      </w:r>
      <w:r>
        <w:rPr>
          <w:rFonts w:ascii="宋体" w:hAnsi="宋体" w:eastAsia="宋体" w:cs="Times New Roman"/>
        </w:rPr>
        <w:t>“</w:t>
      </w:r>
      <w:r>
        <w:rPr>
          <w:rFonts w:ascii="Times New Roman" w:hAnsi="Times New Roman" w:eastAsia="楷体" w:cs="Times New Roman"/>
        </w:rPr>
        <w:t>谏</w:t>
      </w:r>
      <w:r>
        <w:rPr>
          <w:rFonts w:ascii="宋体" w:hAnsi="宋体" w:eastAsia="宋体" w:cs="Times New Roman"/>
        </w:rPr>
        <w:t>”</w:t>
      </w:r>
      <w:r>
        <w:rPr>
          <w:rFonts w:ascii="Times New Roman" w:hAnsi="Times New Roman" w:eastAsia="楷体" w:cs="Times New Roman"/>
        </w:rPr>
        <w:t>；而下一句</w:t>
      </w:r>
      <w:r>
        <w:rPr>
          <w:rFonts w:ascii="宋体" w:hAnsi="宋体" w:eastAsia="宋体" w:cs="Times New Roman"/>
        </w:rPr>
        <w:t>“</w:t>
      </w:r>
      <w:r>
        <w:rPr>
          <w:rFonts w:ascii="Times New Roman" w:hAnsi="Times New Roman" w:eastAsia="楷体" w:cs="Times New Roman"/>
        </w:rPr>
        <w:t>庄宗大怒</w:t>
      </w:r>
      <w:r>
        <w:rPr>
          <w:rFonts w:ascii="宋体" w:hAnsi="宋体" w:eastAsia="宋体" w:cs="Times New Roman"/>
        </w:rPr>
        <w:t>”</w:t>
      </w:r>
      <w:r>
        <w:rPr>
          <w:rFonts w:ascii="Times New Roman" w:hAnsi="Times New Roman" w:eastAsia="楷体" w:cs="Times New Roman"/>
        </w:rPr>
        <w:t>的主语是</w:t>
      </w:r>
      <w:r>
        <w:rPr>
          <w:rFonts w:ascii="宋体" w:hAnsi="宋体" w:eastAsia="宋体" w:cs="Times New Roman"/>
        </w:rPr>
        <w:t>“</w:t>
      </w:r>
      <w:r>
        <w:rPr>
          <w:rFonts w:ascii="Times New Roman" w:hAnsi="Times New Roman" w:eastAsia="楷体" w:cs="Times New Roman"/>
        </w:rPr>
        <w:t>庄宗</w:t>
      </w:r>
      <w:r>
        <w:rPr>
          <w:rFonts w:ascii="宋体" w:hAnsi="宋体" w:eastAsia="宋体" w:cs="Times New Roman"/>
        </w:rPr>
        <w:t>”</w:t>
      </w:r>
      <w:r>
        <w:rPr>
          <w:rFonts w:ascii="Times New Roman" w:hAnsi="Times New Roman" w:eastAsia="楷体" w:cs="Times New Roman"/>
        </w:rPr>
        <w:t>，两句主语不同，故从中间E处断开</w:t>
      </w:r>
      <w:r>
        <w:rPr>
          <w:rFonts w:hint="eastAsia" w:ascii="Times New Roman" w:hAnsi="Times New Roman" w:eastAsia="楷体" w:cs="Times New Roman"/>
          <w:lang w:eastAsia="zh-CN"/>
        </w:rPr>
        <w:t>。</w:t>
      </w:r>
      <w:r>
        <w:rPr>
          <w:rFonts w:ascii="宋体" w:hAnsi="宋体" w:eastAsia="宋体" w:cs="Times New Roman"/>
        </w:rPr>
        <w:t>“</w:t>
      </w:r>
      <w:r>
        <w:rPr>
          <w:rFonts w:ascii="Times New Roman" w:hAnsi="Times New Roman" w:eastAsia="楷体" w:cs="Times New Roman"/>
        </w:rPr>
        <w:t>命叱去斩之</w:t>
      </w:r>
      <w:r>
        <w:rPr>
          <w:rFonts w:ascii="宋体" w:hAnsi="宋体" w:eastAsia="宋体" w:cs="Times New Roman"/>
        </w:rPr>
        <w:t>”</w:t>
      </w:r>
      <w:r>
        <w:rPr>
          <w:rFonts w:ascii="Times New Roman" w:hAnsi="Times New Roman" w:eastAsia="楷体" w:cs="Times New Roman"/>
        </w:rPr>
        <w:t>是</w:t>
      </w:r>
      <w:r>
        <w:rPr>
          <w:rFonts w:ascii="宋体" w:hAnsi="宋体" w:eastAsia="宋体" w:cs="Times New Roman"/>
        </w:rPr>
        <w:t>“</w:t>
      </w:r>
      <w:r>
        <w:rPr>
          <w:rFonts w:ascii="Times New Roman" w:hAnsi="Times New Roman" w:eastAsia="楷体" w:cs="Times New Roman"/>
        </w:rPr>
        <w:t>大怒</w:t>
      </w:r>
      <w:r>
        <w:rPr>
          <w:rFonts w:ascii="宋体" w:hAnsi="宋体" w:eastAsia="宋体" w:cs="Times New Roman"/>
        </w:rPr>
        <w:t>”</w:t>
      </w:r>
      <w:r>
        <w:rPr>
          <w:rFonts w:ascii="Times New Roman" w:hAnsi="Times New Roman" w:eastAsia="楷体" w:cs="Times New Roman"/>
        </w:rPr>
        <w:t>的结果，应独立成句，故从F处断开。</w:t>
      </w:r>
    </w:p>
    <w:p w14:paraId="70CED88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11．下列对</w:t>
      </w:r>
      <w:r>
        <w:rPr>
          <w:rFonts w:hint="eastAsia" w:ascii="Times New Roman" w:hAnsi="Times New Roman" w:eastAsia="宋体" w:cs="Times New Roman"/>
          <w:lang w:val="en-US" w:eastAsia="zh-CN"/>
        </w:rPr>
        <w:t>材料</w:t>
      </w:r>
      <w:r>
        <w:rPr>
          <w:rFonts w:ascii="Times New Roman" w:hAnsi="Times New Roman" w:eastAsia="宋体" w:cs="Times New Roman"/>
        </w:rPr>
        <w:t>中加点的词语及相关内容的解说，不正确的一项是(3分)(　　)</w:t>
      </w:r>
    </w:p>
    <w:p w14:paraId="4A56942E">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A．数，责备，与《鸿门宴》</w:t>
      </w:r>
      <w:r>
        <w:rPr>
          <w:rFonts w:ascii="宋体" w:hAnsi="宋体" w:eastAsia="宋体" w:cs="Times New Roman"/>
        </w:rPr>
        <w:t>“</w:t>
      </w:r>
      <w:r>
        <w:rPr>
          <w:rFonts w:ascii="Times New Roman" w:hAnsi="Times New Roman" w:eastAsia="宋体" w:cs="Times New Roman"/>
        </w:rPr>
        <w:t>范增数目项王</w:t>
      </w:r>
      <w:r>
        <w:rPr>
          <w:rFonts w:ascii="宋体" w:hAnsi="宋体" w:eastAsia="宋体" w:cs="Times New Roman"/>
        </w:rPr>
        <w:t>”</w:t>
      </w:r>
      <w:r>
        <w:rPr>
          <w:rFonts w:ascii="Times New Roman" w:hAnsi="Times New Roman" w:eastAsia="宋体" w:cs="Times New Roman"/>
        </w:rPr>
        <w:t>中的</w:t>
      </w:r>
      <w:r>
        <w:rPr>
          <w:rFonts w:ascii="宋体" w:hAnsi="宋体" w:eastAsia="宋体" w:cs="Times New Roman"/>
        </w:rPr>
        <w:t>“</w:t>
      </w:r>
      <w:r>
        <w:rPr>
          <w:rFonts w:ascii="Times New Roman" w:hAnsi="Times New Roman" w:eastAsia="宋体" w:cs="Times New Roman"/>
        </w:rPr>
        <w:t>数</w:t>
      </w:r>
      <w:r>
        <w:rPr>
          <w:rFonts w:ascii="宋体" w:hAnsi="宋体" w:eastAsia="宋体" w:cs="Times New Roman"/>
        </w:rPr>
        <w:t>”</w:t>
      </w:r>
      <w:r>
        <w:rPr>
          <w:rFonts w:ascii="Times New Roman" w:hAnsi="Times New Roman" w:eastAsia="宋体" w:cs="Times New Roman"/>
        </w:rPr>
        <w:t>意思不同。</w:t>
      </w:r>
    </w:p>
    <w:p w14:paraId="767F856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B．说，游说，与《烛之武退秦师》</w:t>
      </w:r>
      <w:r>
        <w:rPr>
          <w:rFonts w:ascii="宋体" w:hAnsi="宋体" w:eastAsia="宋体" w:cs="Times New Roman"/>
        </w:rPr>
        <w:t>“</w:t>
      </w:r>
      <w:r>
        <w:rPr>
          <w:rFonts w:ascii="Times New Roman" w:hAnsi="Times New Roman" w:eastAsia="宋体" w:cs="Times New Roman"/>
        </w:rPr>
        <w:t>秦伯说，与郑人盟</w:t>
      </w:r>
      <w:r>
        <w:rPr>
          <w:rFonts w:ascii="宋体" w:hAnsi="宋体" w:eastAsia="宋体" w:cs="Times New Roman"/>
        </w:rPr>
        <w:t>”</w:t>
      </w:r>
      <w:r>
        <w:rPr>
          <w:rFonts w:ascii="Times New Roman" w:hAnsi="Times New Roman" w:eastAsia="宋体" w:cs="Times New Roman"/>
        </w:rPr>
        <w:t>中的</w:t>
      </w:r>
      <w:r>
        <w:rPr>
          <w:rFonts w:ascii="宋体" w:hAnsi="宋体" w:eastAsia="宋体" w:cs="Times New Roman"/>
        </w:rPr>
        <w:t>“</w:t>
      </w:r>
      <w:r>
        <w:rPr>
          <w:rFonts w:ascii="Times New Roman" w:hAnsi="Times New Roman" w:eastAsia="宋体" w:cs="Times New Roman"/>
        </w:rPr>
        <w:t>说</w:t>
      </w:r>
      <w:r>
        <w:rPr>
          <w:rFonts w:ascii="宋体" w:hAnsi="宋体" w:eastAsia="宋体" w:cs="Times New Roman"/>
        </w:rPr>
        <w:t>”</w:t>
      </w:r>
      <w:r>
        <w:rPr>
          <w:rFonts w:ascii="Times New Roman" w:hAnsi="Times New Roman" w:eastAsia="宋体" w:cs="Times New Roman"/>
        </w:rPr>
        <w:t>意思相同。</w:t>
      </w:r>
    </w:p>
    <w:p w14:paraId="152D67F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C．屏，使退避，与成语</w:t>
      </w:r>
      <w:r>
        <w:rPr>
          <w:rFonts w:ascii="宋体" w:hAnsi="宋体" w:eastAsia="宋体" w:cs="Times New Roman"/>
        </w:rPr>
        <w:t>“</w:t>
      </w:r>
      <w:r>
        <w:rPr>
          <w:rFonts w:ascii="Times New Roman" w:hAnsi="Times New Roman" w:eastAsia="宋体" w:cs="Times New Roman"/>
        </w:rPr>
        <w:t>屏息</w:t>
      </w:r>
      <w:r>
        <w:rPr>
          <w:rFonts w:hint="eastAsia" w:ascii="Times New Roman" w:hAnsi="Times New Roman" w:eastAsia="宋体" w:cs="Times New Roman"/>
        </w:rPr>
        <w:t>凝神</w:t>
      </w:r>
      <w:r>
        <w:rPr>
          <w:rFonts w:hint="eastAsia" w:ascii="宋体" w:hAnsi="宋体" w:eastAsia="宋体" w:cs="Times New Roman"/>
        </w:rPr>
        <w:t>”</w:t>
      </w:r>
      <w:r>
        <w:rPr>
          <w:rFonts w:hint="eastAsia" w:ascii="Times New Roman" w:hAnsi="Times New Roman" w:eastAsia="宋体" w:cs="Times New Roman"/>
        </w:rPr>
        <w:t>中的</w:t>
      </w:r>
      <w:r>
        <w:rPr>
          <w:rFonts w:hint="eastAsia" w:ascii="宋体" w:hAnsi="宋体" w:eastAsia="宋体" w:cs="Times New Roman"/>
        </w:rPr>
        <w:t>“</w:t>
      </w:r>
      <w:r>
        <w:rPr>
          <w:rFonts w:hint="eastAsia" w:ascii="Times New Roman" w:hAnsi="Times New Roman" w:eastAsia="宋体" w:cs="Times New Roman"/>
        </w:rPr>
        <w:t>屏</w:t>
      </w:r>
      <w:r>
        <w:rPr>
          <w:rFonts w:hint="eastAsia" w:ascii="宋体" w:hAnsi="宋体" w:eastAsia="宋体" w:cs="Times New Roman"/>
        </w:rPr>
        <w:t>”</w:t>
      </w:r>
      <w:r>
        <w:rPr>
          <w:rFonts w:hint="eastAsia" w:ascii="Times New Roman" w:hAnsi="Times New Roman" w:eastAsia="宋体" w:cs="Times New Roman"/>
        </w:rPr>
        <w:t>意思不同。</w:t>
      </w:r>
    </w:p>
    <w:p w14:paraId="09FADE6E">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w:t>
      </w:r>
      <w:r>
        <w:rPr>
          <w:rFonts w:ascii="Times New Roman" w:hAnsi="Times New Roman" w:eastAsia="宋体" w:cs="Times New Roman"/>
        </w:rPr>
        <w:t>过，过错，与《齐桓晋文之事》</w:t>
      </w:r>
      <w:r>
        <w:rPr>
          <w:rFonts w:ascii="宋体" w:hAnsi="宋体" w:eastAsia="宋体" w:cs="Times New Roman"/>
        </w:rPr>
        <w:t>“</w:t>
      </w:r>
      <w:r>
        <w:rPr>
          <w:rFonts w:ascii="Times New Roman" w:hAnsi="Times New Roman" w:eastAsia="宋体" w:cs="Times New Roman"/>
        </w:rPr>
        <w:t>有牵牛而过堂下者</w:t>
      </w:r>
      <w:r>
        <w:rPr>
          <w:rFonts w:ascii="宋体" w:hAnsi="宋体" w:eastAsia="宋体" w:cs="Times New Roman"/>
        </w:rPr>
        <w:t>”</w:t>
      </w:r>
      <w:r>
        <w:rPr>
          <w:rFonts w:ascii="Times New Roman" w:hAnsi="Times New Roman" w:eastAsia="宋体" w:cs="Times New Roman"/>
        </w:rPr>
        <w:t>中的</w:t>
      </w:r>
      <w:r>
        <w:rPr>
          <w:rFonts w:ascii="宋体" w:hAnsi="宋体" w:eastAsia="宋体" w:cs="Times New Roman"/>
        </w:rPr>
        <w:t>“</w:t>
      </w:r>
      <w:r>
        <w:rPr>
          <w:rFonts w:ascii="Times New Roman" w:hAnsi="Times New Roman" w:eastAsia="宋体" w:cs="Times New Roman"/>
        </w:rPr>
        <w:t>过</w:t>
      </w:r>
      <w:r>
        <w:rPr>
          <w:rFonts w:ascii="宋体" w:hAnsi="宋体" w:eastAsia="宋体" w:cs="Times New Roman"/>
        </w:rPr>
        <w:t>”</w:t>
      </w:r>
      <w:r>
        <w:rPr>
          <w:rFonts w:ascii="Times New Roman" w:hAnsi="Times New Roman" w:eastAsia="宋体" w:cs="Times New Roman"/>
        </w:rPr>
        <w:t>意思不同。</w:t>
      </w:r>
    </w:p>
    <w:p w14:paraId="7833D80E">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　</w:t>
      </w:r>
      <w:r>
        <w:rPr>
          <w:rFonts w:ascii="Times New Roman" w:hAnsi="Times New Roman" w:eastAsia="黑体" w:cs="Times New Roman"/>
        </w:rPr>
        <w:t>解析</w:t>
      </w:r>
      <w:r>
        <w:rPr>
          <w:rFonts w:ascii="Times New Roman" w:hAnsi="Times New Roman" w:eastAsia="楷体" w:cs="Times New Roman"/>
        </w:rPr>
        <w:t>：B项，后一个</w:t>
      </w:r>
      <w:r>
        <w:rPr>
          <w:rFonts w:ascii="宋体" w:hAnsi="宋体" w:eastAsia="宋体" w:cs="Times New Roman"/>
        </w:rPr>
        <w:t>“</w:t>
      </w:r>
      <w:r>
        <w:rPr>
          <w:rFonts w:ascii="Times New Roman" w:hAnsi="Times New Roman" w:eastAsia="楷体" w:cs="Times New Roman"/>
        </w:rPr>
        <w:t>说</w:t>
      </w:r>
      <w:r>
        <w:rPr>
          <w:rFonts w:ascii="宋体" w:hAnsi="宋体" w:eastAsia="宋体" w:cs="Times New Roman"/>
        </w:rPr>
        <w:t>”</w:t>
      </w:r>
      <w:r>
        <w:rPr>
          <w:rFonts w:hint="eastAsia" w:ascii="Times New Roman" w:hAnsi="Times New Roman" w:eastAsia="楷体" w:cs="Times New Roman"/>
          <w:lang w:val="en-US" w:eastAsia="zh-CN"/>
        </w:rPr>
        <w:t>同“悦”</w:t>
      </w:r>
      <w:r>
        <w:rPr>
          <w:rFonts w:hint="eastAsia" w:ascii="宋体" w:hAnsi="宋体" w:eastAsia="宋体" w:cs="Times New Roman"/>
          <w:lang w:val="en-US" w:eastAsia="zh-CN"/>
        </w:rPr>
        <w:t>，</w:t>
      </w:r>
      <w:r>
        <w:rPr>
          <w:rFonts w:ascii="Times New Roman" w:hAnsi="Times New Roman" w:eastAsia="楷体" w:cs="Times New Roman"/>
        </w:rPr>
        <w:t>意思是高兴，二者读音和意思都不同。</w:t>
      </w:r>
    </w:p>
    <w:p w14:paraId="77F496D4">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12．下列对</w:t>
      </w:r>
      <w:r>
        <w:rPr>
          <w:rFonts w:hint="eastAsia" w:ascii="Times New Roman" w:hAnsi="Times New Roman" w:eastAsia="宋体" w:cs="Times New Roman"/>
          <w:lang w:val="en-US" w:eastAsia="zh-CN"/>
        </w:rPr>
        <w:t>材料</w:t>
      </w:r>
      <w:r>
        <w:rPr>
          <w:rFonts w:ascii="Times New Roman" w:hAnsi="Times New Roman" w:eastAsia="宋体" w:cs="Times New Roman"/>
        </w:rPr>
        <w:t>有关内容的概述，不正确的一项是(3分)(　　)</w:t>
      </w:r>
    </w:p>
    <w:p w14:paraId="7D4B4C0E">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A．敬新磨带着其他伶人去追赶被押走的县令，然后将他带到庄宗的马前，敬新磨的一番话让庄宗很开心。</w:t>
      </w:r>
    </w:p>
    <w:p w14:paraId="4CB1BDD4">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B．敬新磨认为本地县令没有提前留出空地，以便让天子能够尽情打猎，应该被处死。</w:t>
      </w:r>
    </w:p>
    <w:p w14:paraId="59CC5AE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C．朝中有人上书激烈地批评高允，魏高宗以父子</w:t>
      </w:r>
      <w:r>
        <w:rPr>
          <w:rFonts w:hint="eastAsia" w:ascii="Times New Roman" w:hAnsi="Times New Roman" w:eastAsia="宋体" w:cs="Times New Roman"/>
        </w:rPr>
        <w:t>关系类比君臣关系，肯定了高允是忠臣。</w:t>
      </w:r>
    </w:p>
    <w:p w14:paraId="0FC78D6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w:t>
      </w:r>
      <w:r>
        <w:rPr>
          <w:rFonts w:ascii="Times New Roman" w:hAnsi="Times New Roman" w:eastAsia="宋体" w:cs="Times New Roman"/>
        </w:rPr>
        <w:t>高允入仕多年没有升迁，皇帝认为他贡献大却只担任郎官，于是任他为中书令。</w:t>
      </w:r>
    </w:p>
    <w:p w14:paraId="7587B70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　</w:t>
      </w:r>
      <w:r>
        <w:rPr>
          <w:rFonts w:ascii="Times New Roman" w:hAnsi="Times New Roman" w:eastAsia="黑体" w:cs="Times New Roman"/>
        </w:rPr>
        <w:t>解析</w:t>
      </w:r>
      <w:r>
        <w:rPr>
          <w:rFonts w:ascii="Times New Roman" w:hAnsi="Times New Roman" w:eastAsia="楷体" w:cs="Times New Roman"/>
        </w:rPr>
        <w:t>： B项，原文中敬新磨说的是反话，并不认为县令应该被处死。</w:t>
      </w:r>
    </w:p>
    <w:p w14:paraId="72864E6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13．把</w:t>
      </w:r>
      <w:r>
        <w:rPr>
          <w:rFonts w:hint="eastAsia" w:ascii="Times New Roman" w:hAnsi="Times New Roman" w:eastAsia="宋体" w:cs="Times New Roman"/>
          <w:lang w:val="en-US" w:eastAsia="zh-CN"/>
        </w:rPr>
        <w:t>材料</w:t>
      </w:r>
      <w:r>
        <w:rPr>
          <w:rFonts w:ascii="Times New Roman" w:hAnsi="Times New Roman" w:eastAsia="宋体" w:cs="Times New Roman"/>
        </w:rPr>
        <w:t>中画横线的句子翻译成现代汉语。(8分)</w:t>
      </w:r>
    </w:p>
    <w:p w14:paraId="2579C53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(1)一夫不耕，或受之饥，况四万人之劳费，可胜道乎！</w:t>
      </w:r>
    </w:p>
    <w:p w14:paraId="4B8FB110">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Times New Roman" w:hAnsi="Times New Roman" w:eastAsia="楷体" w:cs="Times New Roman"/>
        </w:rPr>
        <w:t>一个农夫不耕田，就会有人挨饿，何况现在是动用四万人的劳力和费用，怎能计算得尽呢！</w:t>
      </w:r>
    </w:p>
    <w:p w14:paraId="628883B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(2)语或痛切，帝所不忍闻，命左</w:t>
      </w:r>
      <w:r>
        <w:rPr>
          <w:rFonts w:hint="eastAsia" w:ascii="Times New Roman" w:hAnsi="Times New Roman" w:eastAsia="宋体" w:cs="Times New Roman"/>
        </w:rPr>
        <w:t>右扶出，然终善遇之。</w:t>
      </w:r>
    </w:p>
    <w:p w14:paraId="2A32A3BB">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Times New Roman" w:hAnsi="Times New Roman" w:eastAsia="楷体" w:cs="Times New Roman"/>
        </w:rPr>
        <w:t>有时，高允说话时言辞激烈恳切，魏高宗听不下去，就命令身边侍从把他扶出宫，但是始终好好地对待他。</w:t>
      </w:r>
    </w:p>
    <w:p w14:paraId="73C00E0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14．材料一中的敬新磨与材料二中的高允，两人的劝谏方式有什么不同？(3分)</w:t>
      </w:r>
    </w:p>
    <w:p w14:paraId="29E62ABC">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敬新磨是正话反说、旁敲侧击；</w:t>
      </w:r>
      <w:r>
        <w:rPr>
          <w:rFonts w:ascii="宋体" w:hAnsi="宋体" w:eastAsia="楷体" w:cs="Times New Roman"/>
        </w:rPr>
        <w:t>②</w:t>
      </w:r>
      <w:r>
        <w:rPr>
          <w:rFonts w:ascii="Times New Roman" w:hAnsi="Times New Roman" w:eastAsia="楷体" w:cs="Times New Roman"/>
        </w:rPr>
        <w:t>高允是直言进谏。</w:t>
      </w:r>
    </w:p>
    <w:p w14:paraId="7E023733">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【参考译文】</w:t>
      </w:r>
    </w:p>
    <w:p w14:paraId="360C959E">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材料一：</w:t>
      </w:r>
    </w:p>
    <w:p w14:paraId="1BD48C11">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后唐庄宗在中牟狩猎的时候，</w:t>
      </w:r>
      <w:r>
        <w:rPr>
          <w:rFonts w:ascii="Times New Roman" w:hAnsi="Times New Roman" w:eastAsia="楷体" w:cs="Times New Roman"/>
          <w:sz w:val="21"/>
          <w:u w:val="wave"/>
        </w:rPr>
        <w:t>将百姓的田地践踏得面目全非</w:t>
      </w:r>
      <w:r>
        <w:rPr>
          <w:rFonts w:hint="eastAsia" w:ascii="Times New Roman" w:hAnsi="Times New Roman" w:eastAsia="楷体" w:cs="Times New Roman"/>
          <w:sz w:val="21"/>
          <w:u w:val="wave"/>
        </w:rPr>
        <w:t>，中牟县县令挡在庄宗马前劝谏，庄宗听后十分生气，让身边的随从将县令带出去斩首</w:t>
      </w:r>
      <w:r>
        <w:rPr>
          <w:rFonts w:hint="eastAsia" w:ascii="Times New Roman" w:hAnsi="Times New Roman" w:eastAsia="楷体" w:cs="Times New Roman"/>
        </w:rPr>
        <w:t>。有个叫敬新磨的乐工立即带着其他乐工去追赶被押走的县令，然后将他带到庄宗的马前。责备县令说：</w:t>
      </w:r>
      <w:r>
        <w:rPr>
          <w:rFonts w:hint="eastAsia" w:ascii="宋体" w:hAnsi="宋体" w:eastAsia="宋体" w:cs="Times New Roman"/>
        </w:rPr>
        <w:t>“</w:t>
      </w:r>
      <w:r>
        <w:rPr>
          <w:rFonts w:hint="eastAsia" w:ascii="Times New Roman" w:hAnsi="Times New Roman" w:eastAsia="楷体" w:cs="Times New Roman"/>
        </w:rPr>
        <w:t>你身为本地的县令，难道不知道天子喜欢狩猎吗？为什么要纵容百姓辛勤耕种和收获，按时缴纳每年的赋税</w:t>
      </w:r>
      <w:r>
        <w:rPr>
          <w:rFonts w:hint="eastAsia" w:ascii="Times New Roman" w:hAnsi="Times New Roman" w:eastAsia="楷体" w:cs="Times New Roman"/>
          <w:lang w:eastAsia="zh-CN"/>
        </w:rPr>
        <w:t>？</w:t>
      </w:r>
      <w:r>
        <w:rPr>
          <w:rFonts w:hint="eastAsia" w:ascii="Times New Roman" w:hAnsi="Times New Roman" w:eastAsia="楷体" w:cs="Times New Roman"/>
        </w:rPr>
        <w:t>你为什么不让百姓忍饥挨饿，让田地荒芜，好让天子能够尽情地驱马奔跑、追逐野兽呢？你真是罪该万死，皇上请您立即下令将他处死吧！</w:t>
      </w:r>
      <w:r>
        <w:rPr>
          <w:rFonts w:hint="eastAsia" w:ascii="宋体" w:hAnsi="宋体" w:eastAsia="宋体" w:cs="Times New Roman"/>
        </w:rPr>
        <w:t>”</w:t>
      </w:r>
      <w:r>
        <w:rPr>
          <w:rFonts w:hint="eastAsia" w:ascii="Times New Roman" w:hAnsi="Times New Roman" w:eastAsia="楷体" w:cs="Times New Roman"/>
        </w:rPr>
        <w:t>其他乐工也在一旁唱和，于是庄宗大笑起来，下令赦免了中牟县县令。</w:t>
      </w:r>
    </w:p>
    <w:p w14:paraId="440E2E75">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材料二：</w:t>
      </w:r>
    </w:p>
    <w:p w14:paraId="6F1926E0">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魏高宗兴</w:t>
      </w:r>
      <w:r>
        <w:rPr>
          <w:rFonts w:hint="eastAsia" w:ascii="Times New Roman" w:hAnsi="Times New Roman" w:eastAsia="楷体" w:cs="Times New Roman"/>
        </w:rPr>
        <w:t>建太华殿。给事中郭善明生性乖巧善变，他游说皇帝大肆兴筑宫殿</w:t>
      </w:r>
      <w:r>
        <w:rPr>
          <w:rFonts w:hint="eastAsia" w:ascii="Times New Roman" w:hAnsi="Times New Roman" w:eastAsia="楷体" w:cs="Times New Roman"/>
          <w:lang w:eastAsia="zh-CN"/>
        </w:rPr>
        <w:t>。</w:t>
      </w:r>
      <w:r>
        <w:rPr>
          <w:rFonts w:hint="eastAsia" w:ascii="Times New Roman" w:hAnsi="Times New Roman" w:eastAsia="楷体" w:cs="Times New Roman"/>
        </w:rPr>
        <w:t>高允劝谏道：</w:t>
      </w:r>
      <w:r>
        <w:rPr>
          <w:rFonts w:hint="eastAsia" w:ascii="宋体" w:hAnsi="宋体" w:eastAsia="宋体" w:cs="Times New Roman"/>
        </w:rPr>
        <w:t>“</w:t>
      </w:r>
      <w:r>
        <w:rPr>
          <w:rFonts w:hint="eastAsia" w:ascii="Times New Roman" w:hAnsi="Times New Roman" w:eastAsia="楷体" w:cs="Times New Roman"/>
        </w:rPr>
        <w:t>太祖时开始兴建城池街市，兴建时他一定让人利用农闲的时节。何况，咱们国家已经建立很久了，永安前殿足够朝会时使用，宴请、歇息有西堂、温室也足够了，紫楼足够可以用来登高远眺；况且，纵然要扩大建设工程，也应该慢慢进行，不能</w:t>
      </w:r>
      <w:r>
        <w:rPr>
          <w:rFonts w:hint="eastAsia" w:ascii="Times New Roman" w:hAnsi="Times New Roman" w:eastAsia="楷体" w:cs="Times New Roman"/>
          <w:lang w:val="en-US" w:eastAsia="zh-CN"/>
        </w:rPr>
        <w:t>仓促</w:t>
      </w:r>
      <w:r>
        <w:rPr>
          <w:rFonts w:hint="eastAsia" w:ascii="Times New Roman" w:hAnsi="Times New Roman" w:eastAsia="楷体" w:cs="Times New Roman"/>
        </w:rPr>
        <w:t>行事。</w:t>
      </w:r>
      <w:r>
        <w:rPr>
          <w:rFonts w:hint="eastAsia" w:ascii="Times New Roman" w:hAnsi="Times New Roman" w:eastAsia="楷体" w:cs="Times New Roman"/>
          <w:u w:val="single"/>
        </w:rPr>
        <w:t>一个农夫不耕田，就会有人挨饿，何况现在是动用四万人的劳力和费用，怎能计算得尽呢！</w:t>
      </w:r>
      <w:r>
        <w:rPr>
          <w:rFonts w:hint="eastAsia" w:ascii="Times New Roman" w:hAnsi="Times New Roman" w:eastAsia="楷体" w:cs="Times New Roman"/>
        </w:rPr>
        <w:t>这是陛下您所应该留心的事。</w:t>
      </w:r>
      <w:r>
        <w:rPr>
          <w:rFonts w:hint="eastAsia" w:ascii="宋体" w:hAnsi="宋体" w:eastAsia="宋体" w:cs="Times New Roman"/>
        </w:rPr>
        <w:t>”</w:t>
      </w:r>
      <w:r>
        <w:rPr>
          <w:rFonts w:hint="eastAsia" w:ascii="Times New Roman" w:hAnsi="Times New Roman" w:eastAsia="楷体" w:cs="Times New Roman"/>
        </w:rPr>
        <w:t>魏高宗接受了他的劝谏。</w:t>
      </w:r>
    </w:p>
    <w:p w14:paraId="32F5608D">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高允喜欢直言相谏，朝廷内有什么事做得不适当时，他就立刻请求晋见，魏高宗常常屏退左右侍从，单独接待他。有时，二人从早到晚相谈，有时一连几天都不出来；各位大臣也不知他们谈些什么。</w:t>
      </w:r>
      <w:r>
        <w:rPr>
          <w:rFonts w:hint="eastAsia" w:ascii="Times New Roman" w:hAnsi="Times New Roman" w:eastAsia="楷体" w:cs="Times New Roman"/>
          <w:sz w:val="21"/>
          <w:u w:val="wave"/>
        </w:rPr>
        <w:t>有时，高允说话时言辞激烈恳切，魏高宗听不下去，就命令身边侍从把他扶出宫，但是始终好好地对待他。</w:t>
      </w:r>
      <w:r>
        <w:rPr>
          <w:rFonts w:hint="eastAsia" w:ascii="Times New Roman" w:hAnsi="Times New Roman" w:eastAsia="楷体" w:cs="Times New Roman"/>
        </w:rPr>
        <w:t>当时，有人上书措辞激烈地批评</w:t>
      </w:r>
      <w:r>
        <w:rPr>
          <w:rFonts w:hint="eastAsia" w:ascii="Times New Roman" w:hAnsi="Times New Roman" w:eastAsia="楷体" w:cs="Times New Roman"/>
          <w:lang w:val="en-US" w:eastAsia="zh-CN"/>
        </w:rPr>
        <w:t>高允</w:t>
      </w:r>
      <w:r>
        <w:rPr>
          <w:rFonts w:hint="eastAsia" w:ascii="Times New Roman" w:hAnsi="Times New Roman" w:eastAsia="楷体" w:cs="Times New Roman"/>
        </w:rPr>
        <w:t>，魏高宗知道后对大臣们说：</w:t>
      </w:r>
      <w:r>
        <w:rPr>
          <w:rFonts w:hint="eastAsia" w:ascii="宋体" w:hAnsi="宋体" w:eastAsia="宋体" w:cs="Times New Roman"/>
        </w:rPr>
        <w:t>“</w:t>
      </w:r>
      <w:r>
        <w:rPr>
          <w:rFonts w:hint="eastAsia" w:ascii="Times New Roman" w:hAnsi="Times New Roman" w:eastAsia="楷体" w:cs="Times New Roman"/>
        </w:rPr>
        <w:t>君王和父亲是完全一样的。父亲有错，儿子为什么不把它写在纸上，在大庭广众之中进行劝谏？而偏偏私下在隐蔽之处劝谏，这难道不是不想让他父亲的罪恶昭彰在外，让天下人都知道吗！至于侍奉国君，何尝不是这样！像高允那样的人，才是真正的忠君之臣。朕有了过错，他没有不当面直接批评的，甚至有时有些话说得朕难以接受，但高允并不回避。朕由此知道了自己的过错，但天下人却不知道，难道这不能说是忠心吗！</w:t>
      </w:r>
      <w:r>
        <w:rPr>
          <w:rFonts w:hint="eastAsia" w:ascii="宋体" w:hAnsi="宋体" w:eastAsia="宋体" w:cs="Times New Roman"/>
        </w:rPr>
        <w:t>”</w:t>
      </w:r>
    </w:p>
    <w:p w14:paraId="0A85E0C3">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hint="eastAsia" w:ascii="Times New Roman" w:hAnsi="Times New Roman" w:eastAsia="楷体" w:cs="Times New Roman"/>
        </w:rPr>
        <w:t>和高允同时被征召的人都做了大官，被封为侯，部下官至刺史、有二千石俸禄的人也有几十成百了，可是，高允</w:t>
      </w:r>
      <w:r>
        <w:rPr>
          <w:rFonts w:hint="eastAsia" w:ascii="Times New Roman" w:hAnsi="Times New Roman" w:eastAsia="楷体" w:cs="Times New Roman"/>
          <w:lang w:val="en-US" w:eastAsia="zh-CN"/>
        </w:rPr>
        <w:t>做了</w:t>
      </w:r>
      <w:r>
        <w:rPr>
          <w:rFonts w:hint="eastAsia" w:ascii="Times New Roman" w:hAnsi="Times New Roman" w:eastAsia="楷体" w:cs="Times New Roman"/>
        </w:rPr>
        <w:t>二十七年郎官，从来没有升过官。魏高宗对各大臣说：</w:t>
      </w:r>
      <w:r>
        <w:rPr>
          <w:rFonts w:hint="eastAsia" w:ascii="宋体" w:hAnsi="宋体" w:eastAsia="宋体" w:cs="Times New Roman"/>
        </w:rPr>
        <w:t>“</w:t>
      </w:r>
      <w:r>
        <w:rPr>
          <w:rFonts w:hint="eastAsia" w:ascii="Times New Roman" w:hAnsi="Times New Roman" w:eastAsia="楷体" w:cs="Times New Roman"/>
        </w:rPr>
        <w:t>你们虽然每天手持刀箭，站在我的旁边</w:t>
      </w:r>
      <w:r>
        <w:rPr>
          <w:rFonts w:hint="eastAsia" w:ascii="Times New Roman" w:hAnsi="Times New Roman" w:eastAsia="楷体" w:cs="Times New Roman"/>
          <w:lang w:val="en-US" w:eastAsia="zh-CN"/>
        </w:rPr>
        <w:t>侍候</w:t>
      </w:r>
      <w:r>
        <w:rPr>
          <w:rFonts w:hint="eastAsia" w:ascii="Times New Roman" w:hAnsi="Times New Roman" w:eastAsia="楷体" w:cs="Times New Roman"/>
        </w:rPr>
        <w:t>，只是在看到我心情高兴时，</w:t>
      </w:r>
      <w:r>
        <w:rPr>
          <w:rFonts w:hint="eastAsia" w:ascii="Times New Roman" w:hAnsi="Times New Roman" w:eastAsia="楷体" w:cs="Times New Roman"/>
          <w:lang w:val="en-US" w:eastAsia="zh-CN"/>
        </w:rPr>
        <w:t>请</w:t>
      </w:r>
      <w:r>
        <w:rPr>
          <w:rFonts w:hint="eastAsia" w:ascii="Times New Roman" w:hAnsi="Times New Roman" w:eastAsia="楷体" w:cs="Times New Roman"/>
        </w:rPr>
        <w:t>求赏赐一官半爵。高允执笔辅佐治理国家几十年了，他的贡献不小，可仍然不过是个郎官，你们这些人难道不感到惭愧吗？</w:t>
      </w:r>
      <w:r>
        <w:rPr>
          <w:rFonts w:hint="eastAsia" w:ascii="宋体" w:hAnsi="宋体" w:eastAsia="宋体" w:cs="Times New Roman"/>
        </w:rPr>
        <w:t>”</w:t>
      </w:r>
      <w:r>
        <w:rPr>
          <w:rFonts w:hint="eastAsia" w:ascii="Times New Roman" w:hAnsi="Times New Roman" w:eastAsia="楷体" w:cs="Times New Roman"/>
        </w:rPr>
        <w:t>于是，魏高宗任用高允为中书令。</w:t>
      </w:r>
    </w:p>
    <w:p w14:paraId="4D0C3CA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lang w:val="en-US" w:eastAsia="zh-CN"/>
        </w:rPr>
        <w:t>四</w:t>
      </w:r>
      <w:r>
        <w:rPr>
          <w:rFonts w:ascii="Times New Roman" w:hAnsi="Times New Roman" w:eastAsia="宋体" w:cs="Times New Roman"/>
        </w:rPr>
        <w:t>)</w:t>
      </w:r>
      <w:r>
        <w:rPr>
          <w:rFonts w:hint="eastAsia" w:ascii="Times New Roman" w:hAnsi="Times New Roman" w:eastAsia="宋体" w:cs="Times New Roman"/>
        </w:rPr>
        <w:t>阅读</w:t>
      </w:r>
      <w:r>
        <w:rPr>
          <w:rFonts w:ascii="Helvetica" w:hAnsi="Helvetica" w:eastAsia="Helvetica" w:cs="Helvetica"/>
          <w:i w:val="0"/>
          <w:iCs w:val="0"/>
          <w:caps w:val="0"/>
          <w:color w:val="333333"/>
          <w:spacing w:val="0"/>
          <w:sz w:val="21"/>
          <w:szCs w:val="21"/>
          <w:shd w:val="clear" w:fill="FFFFFF"/>
        </w:rPr>
        <w:t>Ⅳ</w:t>
      </w:r>
      <w:r>
        <w:rPr>
          <w:rFonts w:hint="eastAsia" w:ascii="Times New Roman" w:hAnsi="Times New Roman" w:eastAsia="宋体" w:cs="Times New Roman"/>
        </w:rPr>
        <w:t>(本题共</w:t>
      </w:r>
      <w:r>
        <w:rPr>
          <w:rFonts w:ascii="Times New Roman" w:hAnsi="Times New Roman" w:eastAsia="宋体" w:cs="Times New Roman"/>
        </w:rPr>
        <w:t>2小题，9分)</w:t>
      </w:r>
    </w:p>
    <w:p w14:paraId="697FCC2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w:t>
      </w:r>
      <w:r>
        <w:rPr>
          <w:rFonts w:hint="eastAsia" w:ascii="Times New Roman" w:hAnsi="Times New Roman" w:eastAsia="宋体" w:cs="Times New Roman"/>
          <w:lang w:val="en-US" w:eastAsia="zh-CN"/>
        </w:rPr>
        <w:t>唐</w:t>
      </w:r>
      <w:r>
        <w:rPr>
          <w:rFonts w:ascii="Times New Roman" w:hAnsi="Times New Roman" w:eastAsia="宋体" w:cs="Times New Roman"/>
        </w:rPr>
        <w:t>诗，完成15～16题。</w:t>
      </w:r>
    </w:p>
    <w:p w14:paraId="66C6D252">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黑体" w:cs="Times New Roman"/>
        </w:rPr>
        <w:t>题大庾岭北驿</w:t>
      </w:r>
      <w:r>
        <w:rPr>
          <w:rFonts w:ascii="宋体" w:hAnsi="宋体" w:eastAsia="黑体" w:cs="Times New Roman"/>
          <w:vertAlign w:val="superscript"/>
        </w:rPr>
        <w:t>①</w:t>
      </w:r>
    </w:p>
    <w:p w14:paraId="747F86CD">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仿宋" w:cs="Times New Roman"/>
        </w:rPr>
        <w:t>宋之问</w:t>
      </w:r>
    </w:p>
    <w:p w14:paraId="5B635FB5">
      <w:pPr>
        <w:pStyle w:val="10"/>
        <w:tabs>
          <w:tab w:val="left" w:pos="4253"/>
        </w:tabs>
        <w:snapToGrid w:val="0"/>
        <w:spacing w:line="360" w:lineRule="auto"/>
        <w:jc w:val="center"/>
        <w:rPr>
          <w:rFonts w:ascii="Times New Roman" w:hAnsi="Times New Roman" w:eastAsia="楷体" w:cs="Times New Roman"/>
        </w:rPr>
      </w:pPr>
      <w:r>
        <w:rPr>
          <w:rFonts w:ascii="Times New Roman" w:hAnsi="Times New Roman" w:eastAsia="楷体" w:cs="Times New Roman"/>
        </w:rPr>
        <w:t>阳月南飞雁，传闻至此回。</w:t>
      </w:r>
    </w:p>
    <w:p w14:paraId="0E5B788D">
      <w:pPr>
        <w:pStyle w:val="10"/>
        <w:tabs>
          <w:tab w:val="left" w:pos="4253"/>
        </w:tabs>
        <w:snapToGrid w:val="0"/>
        <w:spacing w:line="360" w:lineRule="auto"/>
        <w:jc w:val="center"/>
        <w:rPr>
          <w:rFonts w:ascii="Times New Roman" w:hAnsi="Times New Roman" w:eastAsia="楷体" w:cs="Times New Roman"/>
        </w:rPr>
      </w:pPr>
      <w:r>
        <w:rPr>
          <w:rFonts w:ascii="Times New Roman" w:hAnsi="Times New Roman" w:eastAsia="楷体" w:cs="Times New Roman"/>
        </w:rPr>
        <w:t>我行殊未已，何日复归来？</w:t>
      </w:r>
    </w:p>
    <w:p w14:paraId="662C6BDF">
      <w:pPr>
        <w:pStyle w:val="10"/>
        <w:tabs>
          <w:tab w:val="left" w:pos="4253"/>
        </w:tabs>
        <w:snapToGrid w:val="0"/>
        <w:spacing w:line="360" w:lineRule="auto"/>
        <w:jc w:val="center"/>
        <w:rPr>
          <w:rFonts w:ascii="Times New Roman" w:hAnsi="Times New Roman" w:eastAsia="楷体" w:cs="Times New Roman"/>
        </w:rPr>
      </w:pPr>
      <w:r>
        <w:rPr>
          <w:rFonts w:ascii="Times New Roman" w:hAnsi="Times New Roman" w:eastAsia="楷体" w:cs="Times New Roman"/>
        </w:rPr>
        <w:t>江静潮初落，林昏瘴不开。</w:t>
      </w:r>
    </w:p>
    <w:p w14:paraId="5133421F">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楷体" w:cs="Times New Roman"/>
        </w:rPr>
        <w:t>明朝望乡处，应见陇头梅</w:t>
      </w:r>
      <w:r>
        <w:rPr>
          <w:rFonts w:ascii="宋体" w:hAnsi="宋体" w:eastAsia="楷体" w:cs="Times New Roman"/>
          <w:vertAlign w:val="superscript"/>
        </w:rPr>
        <w:t>②</w:t>
      </w:r>
      <w:r>
        <w:rPr>
          <w:rFonts w:ascii="Times New Roman" w:hAnsi="Times New Roman" w:eastAsia="楷体" w:cs="Times New Roman"/>
        </w:rPr>
        <w:t>。</w:t>
      </w:r>
    </w:p>
    <w:p w14:paraId="367C7F9F">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【注】</w:t>
      </w:r>
      <w:r>
        <w:rPr>
          <w:rFonts w:ascii="宋体" w:hAnsi="宋体" w:eastAsia="仿宋" w:cs="Times New Roman"/>
        </w:rPr>
        <w:t>①</w:t>
      </w:r>
      <w:r>
        <w:rPr>
          <w:rFonts w:ascii="Times New Roman" w:hAnsi="Times New Roman" w:eastAsia="仿宋" w:cs="Times New Roman"/>
        </w:rPr>
        <w:t>本诗是诗人流放广西钦州途经大庾岭时所作。</w:t>
      </w:r>
      <w:r>
        <w:rPr>
          <w:rFonts w:hint="eastAsia" w:ascii="Times New Roman" w:hAnsi="Times New Roman" w:eastAsia="仿宋" w:cs="Times New Roman"/>
          <w:lang w:val="en-US" w:eastAsia="zh-CN"/>
        </w:rPr>
        <w:t>大庾岭又称梅岭。</w:t>
      </w:r>
      <w:r>
        <w:rPr>
          <w:rFonts w:ascii="宋体" w:hAnsi="宋体" w:eastAsia="仿宋" w:cs="Times New Roman"/>
        </w:rPr>
        <w:t>②</w:t>
      </w:r>
      <w:r>
        <w:rPr>
          <w:rFonts w:ascii="Times New Roman" w:hAnsi="Times New Roman" w:eastAsia="仿宋" w:cs="Times New Roman"/>
        </w:rPr>
        <w:t>陇头梅：《荆州记》载，南朝时诗人陆凯有诗：</w:t>
      </w:r>
      <w:r>
        <w:rPr>
          <w:rFonts w:ascii="宋体" w:hAnsi="宋体" w:eastAsia="宋体" w:cs="Times New Roman"/>
        </w:rPr>
        <w:t>“</w:t>
      </w:r>
      <w:r>
        <w:rPr>
          <w:rFonts w:ascii="Times New Roman" w:hAnsi="Times New Roman" w:eastAsia="仿宋" w:cs="Times New Roman"/>
        </w:rPr>
        <w:t>折梅逢驿使，寄与陇头人。江南无所有，聊赠一枝春。</w:t>
      </w:r>
      <w:r>
        <w:rPr>
          <w:rFonts w:ascii="宋体" w:hAnsi="宋体" w:eastAsia="宋体" w:cs="Times New Roman"/>
        </w:rPr>
        <w:t>”</w:t>
      </w:r>
    </w:p>
    <w:p w14:paraId="6138C0D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15．下列对这首诗的赏析，不正确的一项是(3分)(　　)</w:t>
      </w:r>
    </w:p>
    <w:p w14:paraId="594BD0C6">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A．首联写诗人</w:t>
      </w:r>
      <w:r>
        <w:rPr>
          <w:rFonts w:hint="eastAsia" w:ascii="Times New Roman" w:hAnsi="Times New Roman" w:eastAsia="宋体" w:cs="Times New Roman"/>
          <w:lang w:val="en-US" w:eastAsia="zh-CN"/>
        </w:rPr>
        <w:t>到达大庾岭，</w:t>
      </w:r>
      <w:r>
        <w:rPr>
          <w:rFonts w:ascii="Times New Roman" w:hAnsi="Times New Roman" w:eastAsia="宋体" w:cs="Times New Roman"/>
        </w:rPr>
        <w:t>想到</w:t>
      </w:r>
      <w:r>
        <w:rPr>
          <w:rFonts w:ascii="宋体" w:hAnsi="宋体" w:eastAsia="宋体" w:cs="Times New Roman"/>
        </w:rPr>
        <w:t>“</w:t>
      </w:r>
      <w:r>
        <w:rPr>
          <w:rFonts w:ascii="Times New Roman" w:hAnsi="Times New Roman" w:eastAsia="宋体" w:cs="Times New Roman"/>
        </w:rPr>
        <w:t>北雁南归，不过梅岭</w:t>
      </w:r>
      <w:r>
        <w:rPr>
          <w:rFonts w:ascii="宋体" w:hAnsi="宋体" w:eastAsia="宋体" w:cs="Times New Roman"/>
        </w:rPr>
        <w:t>”</w:t>
      </w:r>
      <w:r>
        <w:rPr>
          <w:rFonts w:ascii="Times New Roman" w:hAnsi="Times New Roman" w:eastAsia="宋体" w:cs="Times New Roman"/>
        </w:rPr>
        <w:t>的传闻，忧伤不觉涌上心头，悲切之音脱口而出。</w:t>
      </w:r>
    </w:p>
    <w:p w14:paraId="4C952AC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B．诗人由南飞雁想到自己的处境，运用比兴手法，由雁及人，将诗人痛苦复杂的内心感情表达得含蓄委婉而又深切感人。</w:t>
      </w:r>
    </w:p>
    <w:p w14:paraId="1195D40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C．颈联描写了江潮初退，水面寂静，林中瘴气萦绕的景色，这样的环境更增添了诗人内心的悲伤感情。</w:t>
      </w:r>
    </w:p>
    <w:p w14:paraId="3BF3E6F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D．尾联从写景转为抒情，想到明天早晨回首遥望，岭上梅花盛开，定会阻挡自己望乡的视线，无限凄凉油然而生。</w:t>
      </w:r>
    </w:p>
    <w:p w14:paraId="16EF493A">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　</w:t>
      </w:r>
      <w:r>
        <w:rPr>
          <w:rFonts w:ascii="Times New Roman" w:hAnsi="Times New Roman" w:eastAsia="黑体" w:cs="Times New Roman"/>
        </w:rPr>
        <w:t>解析</w:t>
      </w:r>
      <w:r>
        <w:rPr>
          <w:rFonts w:ascii="Times New Roman" w:hAnsi="Times New Roman" w:eastAsia="楷体" w:cs="Times New Roman"/>
        </w:rPr>
        <w:t>：D项，</w:t>
      </w:r>
      <w:r>
        <w:rPr>
          <w:rFonts w:ascii="宋体" w:hAnsi="宋体" w:eastAsia="宋体" w:cs="Times New Roman"/>
        </w:rPr>
        <w:t>“</w:t>
      </w:r>
      <w:r>
        <w:rPr>
          <w:rFonts w:ascii="Times New Roman" w:hAnsi="Times New Roman" w:eastAsia="楷体" w:cs="Times New Roman"/>
        </w:rPr>
        <w:t>岭上梅花盛开，定会阻挡自己望乡的视线</w:t>
      </w:r>
      <w:r>
        <w:rPr>
          <w:rFonts w:ascii="宋体" w:hAnsi="宋体" w:eastAsia="宋体" w:cs="Times New Roman"/>
        </w:rPr>
        <w:t>”</w:t>
      </w:r>
      <w:r>
        <w:rPr>
          <w:rFonts w:ascii="Times New Roman" w:hAnsi="Times New Roman" w:eastAsia="楷体" w:cs="Times New Roman"/>
        </w:rPr>
        <w:t>错误。尾联的意思是</w:t>
      </w: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明朝</w:t>
      </w:r>
      <w:r>
        <w:rPr>
          <w:rFonts w:ascii="Times New Roman" w:hAnsi="Times New Roman" w:eastAsia="楷体" w:cs="Times New Roman"/>
        </w:rPr>
        <w:t>站在山岭上回望北方家乡，应该能看到岭上的梅花。这对诗人是一种慰藉，诗人希望能寄一枝梅，安慰家乡的亲人。</w:t>
      </w:r>
    </w:p>
    <w:p w14:paraId="74D8E6D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16．陆时雍《诗镜总论》曾言：</w:t>
      </w:r>
      <w:r>
        <w:rPr>
          <w:rFonts w:ascii="宋体" w:hAnsi="宋体" w:eastAsia="宋体" w:cs="Times New Roman"/>
        </w:rPr>
        <w:t>“</w:t>
      </w:r>
      <w:r>
        <w:rPr>
          <w:rFonts w:ascii="Times New Roman" w:hAnsi="Times New Roman" w:eastAsia="宋体" w:cs="Times New Roman"/>
        </w:rPr>
        <w:t>善言情者</w:t>
      </w:r>
      <w:r>
        <w:rPr>
          <w:rFonts w:hint="eastAsia" w:ascii="Times New Roman" w:hAnsi="Times New Roman" w:eastAsia="宋体" w:cs="Times New Roman"/>
          <w:lang w:eastAsia="zh-CN"/>
        </w:rPr>
        <w:t>，</w:t>
      </w:r>
      <w:r>
        <w:rPr>
          <w:rFonts w:ascii="Times New Roman" w:hAnsi="Times New Roman" w:eastAsia="宋体" w:cs="Times New Roman"/>
        </w:rPr>
        <w:t>吞吐深浅，欲露还藏。</w:t>
      </w:r>
      <w:r>
        <w:rPr>
          <w:rFonts w:ascii="宋体" w:hAnsi="宋体" w:eastAsia="宋体" w:cs="Times New Roman"/>
        </w:rPr>
        <w:t>”</w:t>
      </w:r>
      <w:r>
        <w:rPr>
          <w:rFonts w:ascii="Times New Roman" w:hAnsi="Times New Roman" w:eastAsia="宋体" w:cs="Times New Roman"/>
        </w:rPr>
        <w:t>全诗处处写</w:t>
      </w:r>
      <w:r>
        <w:rPr>
          <w:rFonts w:ascii="宋体" w:hAnsi="宋体" w:eastAsia="宋体" w:cs="Times New Roman"/>
        </w:rPr>
        <w:t>“</w:t>
      </w:r>
      <w:r>
        <w:rPr>
          <w:rFonts w:ascii="Times New Roman" w:hAnsi="Times New Roman" w:eastAsia="宋体" w:cs="Times New Roman"/>
        </w:rPr>
        <w:t>愁</w:t>
      </w:r>
      <w:r>
        <w:rPr>
          <w:rFonts w:ascii="宋体" w:hAnsi="宋体" w:eastAsia="宋体" w:cs="Times New Roman"/>
        </w:rPr>
        <w:t>”</w:t>
      </w:r>
      <w:r>
        <w:rPr>
          <w:rFonts w:ascii="Times New Roman" w:hAnsi="Times New Roman" w:eastAsia="宋体" w:cs="Times New Roman"/>
        </w:rPr>
        <w:t>却未着一</w:t>
      </w:r>
      <w:r>
        <w:rPr>
          <w:rFonts w:ascii="宋体" w:hAnsi="宋体" w:eastAsia="宋体" w:cs="Times New Roman"/>
        </w:rPr>
        <w:t>“</w:t>
      </w:r>
      <w:r>
        <w:rPr>
          <w:rFonts w:ascii="Times New Roman" w:hAnsi="Times New Roman" w:eastAsia="宋体" w:cs="Times New Roman"/>
        </w:rPr>
        <w:t>愁</w:t>
      </w:r>
      <w:r>
        <w:rPr>
          <w:rFonts w:ascii="宋体" w:hAnsi="宋体" w:eastAsia="宋体" w:cs="Times New Roman"/>
        </w:rPr>
        <w:t>”</w:t>
      </w:r>
      <w:r>
        <w:rPr>
          <w:rFonts w:ascii="Times New Roman" w:hAnsi="Times New Roman" w:eastAsia="宋体" w:cs="Times New Roman"/>
        </w:rPr>
        <w:t>字，诗人运用了哪些手法抒发内心愁情？请结合全诗简要分析。(6分)</w:t>
      </w:r>
    </w:p>
    <w:p w14:paraId="401CF630">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hint="eastAsia" w:ascii="宋体" w:hAnsi="宋体" w:eastAsia="楷体" w:cs="Times New Roman"/>
        </w:rPr>
        <w:t>①</w:t>
      </w:r>
      <w:r>
        <w:rPr>
          <w:rFonts w:hint="eastAsia" w:ascii="Times New Roman" w:hAnsi="Times New Roman" w:eastAsia="楷体" w:cs="Times New Roman"/>
        </w:rPr>
        <w:t>运用对比手法，诗人将到达大庾岭而北回的南飞雁和南迁未已、有家难归的自己对比，抒发了对流放岭南的忧伤、哀怨和对家乡的思念、向往之情。</w:t>
      </w:r>
      <w:r>
        <w:rPr>
          <w:rFonts w:hint="eastAsia" w:ascii="宋体" w:hAnsi="宋体" w:eastAsia="楷体" w:cs="Times New Roman"/>
        </w:rPr>
        <w:t>②</w:t>
      </w:r>
      <w:r>
        <w:rPr>
          <w:rFonts w:hint="eastAsia" w:ascii="Times New Roman" w:hAnsi="Times New Roman" w:eastAsia="楷体" w:cs="Times New Roman"/>
        </w:rPr>
        <w:t>借景抒情。江潮初落，水面平静而清寂，林间瘴气缭绕，一片迷蒙，</w:t>
      </w:r>
      <w:r>
        <w:rPr>
          <w:rFonts w:hint="eastAsia" w:ascii="Times New Roman" w:hAnsi="Times New Roman" w:eastAsia="楷体" w:cs="Times New Roman"/>
          <w:lang w:val="en-US" w:eastAsia="zh-CN"/>
        </w:rPr>
        <w:t>诗人借此</w:t>
      </w:r>
      <w:r>
        <w:rPr>
          <w:rFonts w:hint="eastAsia" w:ascii="Times New Roman" w:hAnsi="Times New Roman" w:eastAsia="楷体" w:cs="Times New Roman"/>
        </w:rPr>
        <w:t>抒发流放者内心的孤寂和迷茫之情。</w:t>
      </w:r>
      <w:r>
        <w:rPr>
          <w:rFonts w:hint="eastAsia" w:ascii="宋体" w:hAnsi="宋体" w:eastAsia="楷体" w:cs="Times New Roman"/>
        </w:rPr>
        <w:t>③</w:t>
      </w:r>
      <w:r>
        <w:rPr>
          <w:rFonts w:hint="eastAsia" w:ascii="Times New Roman" w:hAnsi="Times New Roman" w:eastAsia="楷体" w:cs="Times New Roman"/>
        </w:rPr>
        <w:t>用典。诗人第二天早上踏上梅岭，遥望故乡，多么想跟陆凯一样给家乡寄一枝梅，来安慰亲人，含蓄地抒发了内心的思乡之愁。</w:t>
      </w:r>
    </w:p>
    <w:p w14:paraId="321D63B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lang w:val="en-US" w:eastAsia="zh-CN"/>
        </w:rPr>
        <w:t>五</w:t>
      </w:r>
      <w:r>
        <w:rPr>
          <w:rFonts w:ascii="Times New Roman" w:hAnsi="Times New Roman" w:eastAsia="宋体" w:cs="Times New Roman"/>
        </w:rPr>
        <w:t>)名篇名句默写(本题共1小题，6分)</w:t>
      </w:r>
    </w:p>
    <w:p w14:paraId="2C87E40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17．补写出下列句子中的空缺部分。(6分)</w:t>
      </w:r>
    </w:p>
    <w:p w14:paraId="744404B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(1)杜牧在《阿房宫赋》中运用对比和夸张的修辞手法，写阿房宫屋顶上</w:t>
      </w:r>
      <w:r>
        <w:rPr>
          <w:rFonts w:hint="eastAsia" w:ascii="Times New Roman" w:hAnsi="Times New Roman" w:eastAsia="宋体" w:cs="Times New Roman"/>
        </w:rPr>
        <w:t>的瓦缝</w:t>
      </w:r>
      <w:r>
        <w:rPr>
          <w:rFonts w:hint="eastAsia" w:ascii="宋体" w:hAnsi="宋体" w:eastAsia="宋体" w:cs="Times New Roman"/>
        </w:rPr>
        <w:t>“</w:t>
      </w:r>
      <w:r>
        <w:rPr>
          <w:rFonts w:ascii="Times New Roman" w:hAnsi="Times New Roman" w:eastAsia="楷体" w:cs="Times New Roman"/>
          <w:u w:val="single"/>
        </w:rPr>
        <w:t>多于周身之帛缕</w:t>
      </w:r>
      <w:r>
        <w:rPr>
          <w:rFonts w:ascii="宋体" w:hAnsi="宋体" w:eastAsia="宋体" w:cs="Times New Roman"/>
        </w:rPr>
        <w:t>”</w:t>
      </w:r>
      <w:r>
        <w:rPr>
          <w:rFonts w:ascii="Times New Roman" w:hAnsi="Times New Roman" w:eastAsia="宋体" w:cs="Times New Roman"/>
        </w:rPr>
        <w:t>，阿房宫中的栏杆</w:t>
      </w:r>
      <w:r>
        <w:rPr>
          <w:rFonts w:ascii="宋体" w:hAnsi="宋体" w:eastAsia="宋体" w:cs="Times New Roman"/>
        </w:rPr>
        <w:t>“</w:t>
      </w:r>
      <w:r>
        <w:rPr>
          <w:rFonts w:ascii="Times New Roman" w:hAnsi="Times New Roman" w:eastAsia="楷体" w:cs="Times New Roman"/>
          <w:u w:val="single"/>
        </w:rPr>
        <w:t>多于九土之城郭</w:t>
      </w:r>
      <w:r>
        <w:rPr>
          <w:rFonts w:ascii="宋体" w:hAnsi="宋体" w:eastAsia="宋体" w:cs="Times New Roman"/>
        </w:rPr>
        <w:t>”</w:t>
      </w:r>
      <w:r>
        <w:rPr>
          <w:rFonts w:ascii="Times New Roman" w:hAnsi="Times New Roman" w:eastAsia="宋体" w:cs="Times New Roman"/>
        </w:rPr>
        <w:t>。</w:t>
      </w:r>
    </w:p>
    <w:p w14:paraId="707592F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(2)《答司马谏议书》中，针对司马光认为新法</w:t>
      </w:r>
      <w:r>
        <w:rPr>
          <w:rFonts w:ascii="宋体" w:hAnsi="宋体" w:eastAsia="宋体" w:cs="Times New Roman"/>
        </w:rPr>
        <w:t>“</w:t>
      </w:r>
      <w:r>
        <w:rPr>
          <w:rFonts w:ascii="Times New Roman" w:hAnsi="Times New Roman" w:eastAsia="宋体" w:cs="Times New Roman"/>
        </w:rPr>
        <w:t>生事</w:t>
      </w:r>
      <w:r>
        <w:rPr>
          <w:rFonts w:ascii="宋体" w:hAnsi="宋体" w:eastAsia="宋体" w:cs="Times New Roman"/>
        </w:rPr>
        <w:t>”</w:t>
      </w:r>
      <w:r>
        <w:rPr>
          <w:rFonts w:ascii="Times New Roman" w:hAnsi="Times New Roman" w:eastAsia="宋体" w:cs="Times New Roman"/>
        </w:rPr>
        <w:t>的指责，王安石指出新法的理论根据是</w:t>
      </w:r>
      <w:r>
        <w:rPr>
          <w:rFonts w:ascii="宋体" w:hAnsi="宋体" w:eastAsia="宋体" w:cs="Times New Roman"/>
        </w:rPr>
        <w:t>“</w:t>
      </w:r>
      <w:r>
        <w:rPr>
          <w:rFonts w:ascii="Times New Roman" w:hAnsi="Times New Roman" w:eastAsia="楷体" w:cs="Times New Roman"/>
          <w:u w:val="single"/>
        </w:rPr>
        <w:t>举先王之政</w:t>
      </w:r>
      <w:r>
        <w:rPr>
          <w:rFonts w:ascii="宋体" w:hAnsi="宋体" w:eastAsia="宋体" w:cs="Times New Roman"/>
        </w:rPr>
        <w:t>”</w:t>
      </w:r>
      <w:r>
        <w:rPr>
          <w:rFonts w:ascii="Times New Roman" w:hAnsi="Times New Roman" w:eastAsia="宋体" w:cs="Times New Roman"/>
        </w:rPr>
        <w:t>，根本目的是</w:t>
      </w:r>
      <w:r>
        <w:rPr>
          <w:rFonts w:ascii="宋体" w:hAnsi="宋体" w:eastAsia="宋体" w:cs="Times New Roman"/>
        </w:rPr>
        <w:t>“</w:t>
      </w:r>
      <w:r>
        <w:rPr>
          <w:rFonts w:ascii="Times New Roman" w:hAnsi="Times New Roman" w:eastAsia="楷体" w:cs="Times New Roman"/>
          <w:u w:val="single"/>
        </w:rPr>
        <w:t>兴利除弊</w:t>
      </w:r>
      <w:r>
        <w:rPr>
          <w:rFonts w:ascii="宋体" w:hAnsi="宋体" w:eastAsia="宋体" w:cs="Times New Roman"/>
        </w:rPr>
        <w:t>”</w:t>
      </w:r>
      <w:r>
        <w:rPr>
          <w:rFonts w:ascii="Times New Roman" w:hAnsi="Times New Roman" w:eastAsia="宋体" w:cs="Times New Roman"/>
        </w:rPr>
        <w:t>。</w:t>
      </w:r>
    </w:p>
    <w:p w14:paraId="6994915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(3)《谏太宗十思疏》中</w:t>
      </w:r>
      <w:r>
        <w:rPr>
          <w:rFonts w:ascii="宋体" w:hAnsi="宋体" w:eastAsia="宋体" w:cs="Times New Roman"/>
        </w:rPr>
        <w:t>“</w:t>
      </w:r>
      <w:r>
        <w:rPr>
          <w:rFonts w:ascii="Times New Roman" w:hAnsi="Times New Roman" w:eastAsia="楷体" w:cs="Times New Roman"/>
          <w:u w:val="single"/>
        </w:rPr>
        <w:t>念高危则思谦冲而自牧</w:t>
      </w:r>
      <w:r>
        <w:rPr>
          <w:rFonts w:ascii="宋体" w:hAnsi="宋体" w:eastAsia="宋体" w:cs="Times New Roman"/>
        </w:rPr>
        <w:t>”</w:t>
      </w:r>
      <w:r>
        <w:rPr>
          <w:rFonts w:hint="eastAsia" w:ascii="宋体" w:hAnsi="宋体" w:eastAsia="宋体" w:cs="Times New Roman"/>
          <w:lang w:val="en-US" w:eastAsia="zh-CN"/>
        </w:rPr>
        <w:t>一句</w:t>
      </w:r>
      <w:r>
        <w:rPr>
          <w:rFonts w:ascii="Times New Roman" w:hAnsi="Times New Roman" w:eastAsia="宋体" w:cs="Times New Roman"/>
        </w:rPr>
        <w:t>语出《周易·谦卦》</w:t>
      </w:r>
      <w:r>
        <w:rPr>
          <w:rFonts w:ascii="宋体" w:hAnsi="宋体" w:eastAsia="宋体" w:cs="Times New Roman"/>
        </w:rPr>
        <w:t>“</w:t>
      </w:r>
      <w:r>
        <w:rPr>
          <w:rFonts w:ascii="Times New Roman" w:hAnsi="Times New Roman" w:eastAsia="宋体" w:cs="Times New Roman"/>
        </w:rPr>
        <w:t>谦谦君子，卑</w:t>
      </w:r>
      <w:r>
        <w:rPr>
          <w:rFonts w:hint="eastAsia" w:ascii="Times New Roman" w:hAnsi="Times New Roman" w:eastAsia="宋体" w:cs="Times New Roman"/>
        </w:rPr>
        <w:t>以自牧</w:t>
      </w:r>
      <w:r>
        <w:rPr>
          <w:rFonts w:hint="eastAsia" w:ascii="宋体" w:hAnsi="宋体" w:eastAsia="宋体" w:cs="Times New Roman"/>
        </w:rPr>
        <w:t>”</w:t>
      </w:r>
      <w:r>
        <w:rPr>
          <w:rFonts w:hint="eastAsia" w:ascii="Times New Roman" w:hAnsi="Times New Roman" w:eastAsia="宋体" w:cs="Times New Roman"/>
        </w:rPr>
        <w:t>，而</w:t>
      </w:r>
      <w:r>
        <w:rPr>
          <w:rFonts w:hint="eastAsia" w:ascii="宋体" w:hAnsi="宋体" w:eastAsia="宋体" w:cs="Times New Roman"/>
        </w:rPr>
        <w:t>“</w:t>
      </w:r>
      <w:r>
        <w:rPr>
          <w:rFonts w:ascii="Times New Roman" w:hAnsi="Times New Roman" w:eastAsia="楷体" w:cs="Times New Roman"/>
          <w:u w:val="single"/>
        </w:rPr>
        <w:t>乐盘游则思三驱以为度</w:t>
      </w:r>
      <w:r>
        <w:rPr>
          <w:rFonts w:ascii="宋体" w:hAnsi="宋体" w:eastAsia="宋体" w:cs="Times New Roman"/>
        </w:rPr>
        <w:t>”</w:t>
      </w:r>
      <w:r>
        <w:rPr>
          <w:rFonts w:hint="eastAsia" w:ascii="宋体" w:hAnsi="宋体" w:eastAsia="宋体" w:cs="Times New Roman"/>
          <w:lang w:val="en-US" w:eastAsia="zh-CN"/>
        </w:rPr>
        <w:t>一句</w:t>
      </w:r>
      <w:r>
        <w:rPr>
          <w:rFonts w:ascii="Times New Roman" w:hAnsi="Times New Roman" w:eastAsia="宋体" w:cs="Times New Roman"/>
        </w:rPr>
        <w:t>则语出《周易·比卦》</w:t>
      </w:r>
      <w:r>
        <w:rPr>
          <w:rFonts w:ascii="宋体" w:hAnsi="宋体" w:eastAsia="宋体" w:cs="Times New Roman"/>
        </w:rPr>
        <w:t>“</w:t>
      </w:r>
      <w:r>
        <w:rPr>
          <w:rFonts w:ascii="Times New Roman" w:hAnsi="Times New Roman" w:eastAsia="宋体" w:cs="Times New Roman"/>
        </w:rPr>
        <w:t>王用三驱</w:t>
      </w:r>
      <w:r>
        <w:rPr>
          <w:rFonts w:ascii="宋体" w:hAnsi="宋体" w:eastAsia="宋体" w:cs="Times New Roman"/>
        </w:rPr>
        <w:t>”</w:t>
      </w:r>
      <w:r>
        <w:rPr>
          <w:rFonts w:ascii="Times New Roman" w:hAnsi="Times New Roman" w:eastAsia="宋体" w:cs="Times New Roman"/>
        </w:rPr>
        <w:t>。</w:t>
      </w:r>
    </w:p>
    <w:p w14:paraId="039938BD">
      <w:pPr>
        <w:pStyle w:val="10"/>
        <w:tabs>
          <w:tab w:val="left" w:pos="4253"/>
        </w:tabs>
        <w:snapToGrid w:val="0"/>
        <w:spacing w:line="360" w:lineRule="auto"/>
        <w:rPr>
          <w:rFonts w:ascii="Times New Roman" w:hAnsi="Times New Roman" w:eastAsia="宋体" w:cs="Times New Roman"/>
        </w:rPr>
      </w:pPr>
      <w:r>
        <w:rPr>
          <w:rFonts w:hint="eastAsia" w:ascii="Times New Roman" w:hAnsi="Times New Roman" w:eastAsia="黑体" w:cs="Times New Roman"/>
          <w:lang w:val="en-US" w:eastAsia="zh-CN"/>
        </w:rPr>
        <w:t>二</w:t>
      </w:r>
      <w:r>
        <w:rPr>
          <w:rFonts w:ascii="Times New Roman" w:hAnsi="Times New Roman" w:eastAsia="黑体" w:cs="Times New Roman"/>
        </w:rPr>
        <w:t>、语言文字运用</w:t>
      </w:r>
      <w:r>
        <w:rPr>
          <w:rFonts w:ascii="Times New Roman" w:hAnsi="Times New Roman" w:eastAsia="宋体" w:cs="Times New Roman"/>
        </w:rPr>
        <w:t>(20分)</w:t>
      </w:r>
    </w:p>
    <w:p w14:paraId="2822549F">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(一)语言文字运用</w:t>
      </w:r>
      <w:r>
        <w:rPr>
          <w:rFonts w:ascii="宋体" w:hAnsi="宋体" w:eastAsia="宋体" w:cs="Times New Roman"/>
        </w:rPr>
        <w:t>Ⅰ</w:t>
      </w:r>
      <w:r>
        <w:rPr>
          <w:rFonts w:ascii="Times New Roman" w:hAnsi="Times New Roman" w:eastAsia="宋体" w:cs="Times New Roman"/>
        </w:rPr>
        <w:t>(本题共3小题，11分)</w:t>
      </w:r>
    </w:p>
    <w:p w14:paraId="481526D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阅读下面的文字，完成18～20题。</w:t>
      </w:r>
    </w:p>
    <w:p w14:paraId="6E7EC53D">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过去，在通勤的公交、地铁上，在远行的高铁、飞机上，总有很多人(　　　)地捧着书、拿着报，时常有人看得太着迷而误了点、过了站。如今，这样的画面已经很难见到。取而代之的是，满车厢、满大厅的人都在低头刷手机、看平板，人们将这种现象统称</w:t>
      </w:r>
      <w:r>
        <w:rPr>
          <w:rFonts w:hint="eastAsia" w:ascii="Times New Roman" w:hAnsi="Times New Roman" w:eastAsia="楷体" w:cs="Times New Roman"/>
        </w:rPr>
        <w:t>为</w:t>
      </w:r>
      <w:r>
        <w:rPr>
          <w:rFonts w:hint="eastAsia" w:ascii="宋体" w:hAnsi="宋体" w:eastAsia="宋体" w:cs="Times New Roman"/>
        </w:rPr>
        <w:t>“</w:t>
      </w:r>
      <w:r>
        <w:rPr>
          <w:rFonts w:hint="eastAsia" w:ascii="Times New Roman" w:hAnsi="Times New Roman" w:eastAsia="楷体" w:cs="Times New Roman"/>
        </w:rPr>
        <w:t>读屏</w:t>
      </w:r>
      <w:r>
        <w:rPr>
          <w:rFonts w:hint="eastAsia" w:ascii="宋体" w:hAnsi="宋体" w:eastAsia="宋体" w:cs="Times New Roman"/>
        </w:rPr>
        <w:t>”</w:t>
      </w:r>
      <w:r>
        <w:rPr>
          <w:rFonts w:hint="eastAsia" w:ascii="Times New Roman" w:hAnsi="Times New Roman" w:eastAsia="楷体" w:cs="Times New Roman"/>
        </w:rPr>
        <w:t>。</w:t>
      </w:r>
    </w:p>
    <w:p w14:paraId="1061A089">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宋体" w:hAnsi="宋体" w:eastAsia="宋体" w:cs="Times New Roman"/>
        </w:rPr>
        <w:t>“</w:t>
      </w:r>
      <w:r>
        <w:rPr>
          <w:rFonts w:hint="eastAsia" w:ascii="Times New Roman" w:hAnsi="Times New Roman" w:eastAsia="楷体" w:cs="Times New Roman"/>
        </w:rPr>
        <w:t>读屏</w:t>
      </w:r>
      <w:r>
        <w:rPr>
          <w:rFonts w:hint="eastAsia" w:ascii="宋体" w:hAnsi="宋体" w:eastAsia="宋体" w:cs="Times New Roman"/>
        </w:rPr>
        <w:t>”</w:t>
      </w:r>
      <w:r>
        <w:rPr>
          <w:rFonts w:hint="eastAsia" w:ascii="Times New Roman" w:hAnsi="Times New Roman" w:eastAsia="楷体" w:cs="Times New Roman"/>
        </w:rPr>
        <w:t>时代，</w:t>
      </w:r>
      <w:r>
        <w:rPr>
          <w:rFonts w:ascii="Times New Roman" w:hAnsi="Times New Roman" w:eastAsia="楷体" w:cs="Times New Roman"/>
        </w:rPr>
        <w:t>____</w:t>
      </w:r>
      <w:r>
        <w:rPr>
          <w:rFonts w:ascii="宋体" w:hAnsi="宋体" w:eastAsia="楷体" w:cs="Times New Roman"/>
          <w:u w:val="single"/>
        </w:rPr>
        <w:t>①</w:t>
      </w:r>
      <w:r>
        <w:rPr>
          <w:rFonts w:ascii="Times New Roman" w:hAnsi="Times New Roman" w:eastAsia="楷体" w:cs="Times New Roman"/>
        </w:rPr>
        <w:t xml:space="preserve">____，碎片化阅读、轻阅读、浅阅读成为典型特征。相关调查显示， </w:t>
      </w:r>
      <w:r>
        <w:rPr>
          <w:rFonts w:ascii="Times New Roman" w:hAnsi="Times New Roman" w:eastAsia="楷体" w:cs="Times New Roman"/>
          <w:sz w:val="21"/>
          <w:u w:val="none"/>
        </w:rPr>
        <w:t>A</w:t>
      </w:r>
      <w:r>
        <w:rPr>
          <w:rFonts w:ascii="Times New Roman" w:hAnsi="Times New Roman" w:eastAsia="楷体" w:cs="Times New Roman"/>
          <w:u w:val="wave"/>
        </w:rPr>
        <w:t xml:space="preserve"> 人们阅读电子书的种类主要有文娱类、生活类和资讯类上，这类内容更适合进行碎片化阅读</w:t>
      </w:r>
      <w:r>
        <w:rPr>
          <w:rFonts w:ascii="Times New Roman" w:hAnsi="Times New Roman" w:eastAsia="楷体" w:cs="Times New Roman"/>
          <w:sz w:val="21"/>
          <w:u w:val="none"/>
        </w:rPr>
        <w:t>。另外， B</w:t>
      </w:r>
      <w:r>
        <w:rPr>
          <w:rFonts w:ascii="Times New Roman" w:hAnsi="Times New Roman" w:eastAsia="楷体" w:cs="Times New Roman"/>
          <w:u w:val="wave"/>
        </w:rPr>
        <w:t>电子产品的迭代升级，屏上的内容不再限于静态文字</w:t>
      </w:r>
      <w:r>
        <w:rPr>
          <w:rFonts w:ascii="Times New Roman" w:hAnsi="Times New Roman" w:eastAsia="楷体" w:cs="Times New Roman"/>
          <w:sz w:val="21"/>
          <w:u w:val="none"/>
        </w:rPr>
        <w:t xml:space="preserve">，C </w:t>
      </w:r>
      <w:r>
        <w:rPr>
          <w:rFonts w:ascii="Times New Roman" w:hAnsi="Times New Roman" w:eastAsia="楷体" w:cs="Times New Roman"/>
          <w:u w:val="wave"/>
        </w:rPr>
        <w:t>还涌现出图片、长短视频等不同形式的内容</w:t>
      </w:r>
      <w:r>
        <w:rPr>
          <w:rFonts w:ascii="Times New Roman" w:hAnsi="Times New Roman" w:eastAsia="楷体" w:cs="Times New Roman"/>
          <w:sz w:val="21"/>
          <w:u w:val="none"/>
        </w:rPr>
        <w:t xml:space="preserve">，D </w:t>
      </w:r>
      <w:r>
        <w:rPr>
          <w:rFonts w:ascii="Times New Roman" w:hAnsi="Times New Roman" w:eastAsia="楷体" w:cs="Times New Roman"/>
          <w:u w:val="wave"/>
        </w:rPr>
        <w:t>让人们可选择的信息量更加丰富</w:t>
      </w:r>
      <w:r>
        <w:rPr>
          <w:rFonts w:ascii="Times New Roman" w:hAnsi="Times New Roman" w:eastAsia="楷体" w:cs="Times New Roman"/>
          <w:sz w:val="21"/>
          <w:u w:val="none"/>
        </w:rPr>
        <w:t>。</w:t>
      </w:r>
    </w:p>
    <w:p w14:paraId="0C58667D">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阅读是复杂的过程。我们读纸质书，____</w:t>
      </w:r>
      <w:r>
        <w:rPr>
          <w:rFonts w:ascii="宋体" w:hAnsi="宋体" w:eastAsia="楷体" w:cs="Times New Roman"/>
          <w:u w:val="single"/>
        </w:rPr>
        <w:t>②</w:t>
      </w:r>
      <w:r>
        <w:rPr>
          <w:rFonts w:ascii="Times New Roman" w:hAnsi="Times New Roman" w:eastAsia="楷体" w:cs="Times New Roman"/>
        </w:rPr>
        <w:t>____。文字是抽象的符号系统，从眼睛看到文字到神经传输信号再到大脑分析处理相关信</w:t>
      </w:r>
      <w:r>
        <w:rPr>
          <w:rFonts w:hint="eastAsia" w:ascii="Times New Roman" w:hAnsi="Times New Roman" w:eastAsia="楷体" w:cs="Times New Roman"/>
        </w:rPr>
        <w:t>息，整个过程十分复杂。相较于读文字，读屏更轻松。在传统阅读中，很多人对大部头的书籍(　　　)，</w:t>
      </w:r>
      <w:r>
        <w:rPr>
          <w:rFonts w:hint="eastAsia" w:ascii="Times New Roman" w:hAnsi="Times New Roman" w:eastAsia="楷体" w:cs="Times New Roman"/>
          <w:lang w:val="en-US" w:eastAsia="zh-CN"/>
        </w:rPr>
        <w:t>没有足够的时间阅读，或因内容太过艰深而</w:t>
      </w:r>
      <w:r>
        <w:rPr>
          <w:rFonts w:hint="eastAsia" w:ascii="Times New Roman" w:hAnsi="Times New Roman" w:eastAsia="楷体" w:cs="Times New Roman"/>
        </w:rPr>
        <w:t>啃不动</w:t>
      </w:r>
      <w:r>
        <w:rPr>
          <w:rFonts w:hint="eastAsia" w:ascii="Times New Roman" w:hAnsi="Times New Roman" w:eastAsia="楷体" w:cs="Times New Roman"/>
          <w:lang w:eastAsia="zh-CN"/>
        </w:rPr>
        <w:t>、</w:t>
      </w:r>
      <w:r>
        <w:rPr>
          <w:rFonts w:hint="eastAsia" w:ascii="Times New Roman" w:hAnsi="Times New Roman" w:eastAsia="楷体" w:cs="Times New Roman"/>
        </w:rPr>
        <w:t>读不懂，想阅读却有心无力。而听书软件的发展、讲书视频的出现，让这些人看到了希望。</w:t>
      </w:r>
    </w:p>
    <w:p w14:paraId="36607E29">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楷体" w:cs="Times New Roman"/>
        </w:rPr>
        <w:t>以数字阅读为代表的读屏与以纸质阅读为代表的读书并存的局面早已形成。选择哪种阅读方式要视情况而定</w:t>
      </w:r>
      <w:r>
        <w:rPr>
          <w:rFonts w:hint="eastAsia" w:ascii="Times New Roman" w:hAnsi="Times New Roman" w:eastAsia="楷体" w:cs="Times New Roman"/>
          <w:lang w:eastAsia="zh-CN"/>
        </w:rPr>
        <w:t>。</w:t>
      </w:r>
      <w:r>
        <w:rPr>
          <w:rFonts w:ascii="Times New Roman" w:hAnsi="Times New Roman" w:eastAsia="楷体" w:cs="Times New Roman"/>
        </w:rPr>
        <w:t>比如，</w:t>
      </w:r>
      <w:r>
        <w:rPr>
          <w:rFonts w:hint="eastAsia" w:ascii="Times New Roman" w:hAnsi="Times New Roman" w:eastAsia="楷体" w:cs="Times New Roman"/>
          <w:lang w:val="en-US" w:eastAsia="zh-CN"/>
        </w:rPr>
        <w:t>对于</w:t>
      </w:r>
      <w:r>
        <w:rPr>
          <w:rFonts w:ascii="Times New Roman" w:hAnsi="Times New Roman" w:eastAsia="楷体" w:cs="Times New Roman"/>
        </w:rPr>
        <w:t>需要深入探究的内容，</w:t>
      </w:r>
      <w:r>
        <w:rPr>
          <w:rFonts w:hint="eastAsia" w:ascii="Times New Roman" w:hAnsi="Times New Roman" w:eastAsia="楷体" w:cs="Times New Roman"/>
          <w:lang w:val="en-US" w:eastAsia="zh-CN"/>
        </w:rPr>
        <w:t>可</w:t>
      </w:r>
      <w:r>
        <w:rPr>
          <w:rFonts w:ascii="Times New Roman" w:hAnsi="Times New Roman" w:eastAsia="楷体" w:cs="Times New Roman"/>
        </w:rPr>
        <w:t>选择传统的纸质阅读</w:t>
      </w: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而对于那些</w:t>
      </w:r>
      <w:r>
        <w:rPr>
          <w:rFonts w:ascii="Times New Roman" w:hAnsi="Times New Roman" w:eastAsia="楷体" w:cs="Times New Roman"/>
        </w:rPr>
        <w:t>了解即可的</w:t>
      </w:r>
      <w:r>
        <w:rPr>
          <w:rFonts w:hint="eastAsia" w:ascii="Times New Roman" w:hAnsi="Times New Roman" w:eastAsia="楷体" w:cs="Times New Roman"/>
          <w:lang w:val="en-US" w:eastAsia="zh-CN"/>
        </w:rPr>
        <w:t>内容</w:t>
      </w:r>
      <w:r>
        <w:rPr>
          <w:rFonts w:ascii="Times New Roman" w:hAnsi="Times New Roman" w:eastAsia="楷体" w:cs="Times New Roman"/>
        </w:rPr>
        <w:t>，____</w:t>
      </w:r>
      <w:r>
        <w:rPr>
          <w:rFonts w:ascii="宋体" w:hAnsi="宋体" w:eastAsia="楷体" w:cs="Times New Roman"/>
          <w:u w:val="single"/>
        </w:rPr>
        <w:t>③</w:t>
      </w:r>
      <w:r>
        <w:rPr>
          <w:rFonts w:ascii="Times New Roman" w:hAnsi="Times New Roman" w:eastAsia="楷体" w:cs="Times New Roman"/>
        </w:rPr>
        <w:t>____。总之，在信息爆炸的时代，真正重要的是如何坚持阅读。</w:t>
      </w:r>
    </w:p>
    <w:p w14:paraId="2ED4BFF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18．请在文中括号内填</w:t>
      </w:r>
      <w:r>
        <w:rPr>
          <w:rFonts w:hint="eastAsia" w:ascii="Times New Roman" w:hAnsi="Times New Roman" w:eastAsia="宋体" w:cs="Times New Roman"/>
        </w:rPr>
        <w:t>入恰当的成语。(</w:t>
      </w:r>
      <w:r>
        <w:rPr>
          <w:rFonts w:ascii="Times New Roman" w:hAnsi="Times New Roman" w:eastAsia="宋体" w:cs="Times New Roman"/>
        </w:rPr>
        <w:t>2分)</w:t>
      </w:r>
    </w:p>
    <w:p w14:paraId="32D43A3F">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答案：</w:t>
      </w:r>
      <w:r>
        <w:rPr>
          <w:rFonts w:ascii="Times New Roman" w:hAnsi="Times New Roman" w:eastAsia="楷体" w:cs="Times New Roman"/>
        </w:rPr>
        <w:t>如醉如痴/专心致志/心无旁骛　望而生畏/望而却步</w:t>
      </w:r>
    </w:p>
    <w:p w14:paraId="12CB577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19．</w:t>
      </w:r>
      <w:r>
        <w:rPr>
          <w:rFonts w:hint="eastAsia" w:ascii="Times New Roman" w:hAnsi="Times New Roman" w:eastAsia="宋体" w:cs="Times New Roman"/>
          <w:lang w:val="en-US" w:eastAsia="zh-CN"/>
        </w:rPr>
        <w:t>文中</w:t>
      </w:r>
      <w:r>
        <w:rPr>
          <w:rFonts w:ascii="Times New Roman" w:hAnsi="Times New Roman" w:eastAsia="宋体" w:cs="Times New Roman"/>
        </w:rPr>
        <w:t>第二段画波浪线句子中</w:t>
      </w:r>
      <w:r>
        <w:rPr>
          <w:rFonts w:hint="eastAsia" w:ascii="Times New Roman" w:hAnsi="Times New Roman" w:eastAsia="宋体" w:cs="Times New Roman"/>
          <w:lang w:eastAsia="zh-CN"/>
        </w:rPr>
        <w:t>，</w:t>
      </w:r>
      <w:r>
        <w:rPr>
          <w:rFonts w:ascii="Times New Roman" w:hAnsi="Times New Roman" w:eastAsia="宋体" w:cs="Times New Roman"/>
        </w:rPr>
        <w:t>没有语病的一项</w:t>
      </w:r>
      <w:r>
        <w:rPr>
          <w:rFonts w:hint="eastAsia" w:ascii="Times New Roman" w:hAnsi="Times New Roman" w:eastAsia="宋体" w:cs="Times New Roman"/>
          <w:lang w:eastAsia="zh-CN"/>
        </w:rPr>
        <w:t>是</w:t>
      </w:r>
      <w:r>
        <w:rPr>
          <w:rFonts w:ascii="Times New Roman" w:hAnsi="Times New Roman" w:eastAsia="宋体" w:cs="Times New Roman"/>
        </w:rPr>
        <w:t>(3分)(　　)</w:t>
      </w:r>
    </w:p>
    <w:p w14:paraId="1DE7E64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A．人们阅读电子书的种类主要有文娱类、生活类和资讯类上，这类内容更适合进行碎片化阅读</w:t>
      </w:r>
    </w:p>
    <w:p w14:paraId="647AB89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B．电子产品的迭代升级，屏上的内容不再限于静态文字</w:t>
      </w:r>
    </w:p>
    <w:p w14:paraId="53076D0A">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C．还涌现出图片、长短视频等不同形式的内容</w:t>
      </w:r>
    </w:p>
    <w:p w14:paraId="5EEEF4B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D．让人们可选择的信息量更加丰富</w:t>
      </w:r>
    </w:p>
    <w:p w14:paraId="102F19C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　</w:t>
      </w:r>
      <w:r>
        <w:rPr>
          <w:rFonts w:ascii="Times New Roman" w:hAnsi="Times New Roman" w:eastAsia="黑体" w:cs="Times New Roman"/>
        </w:rPr>
        <w:t>解析</w:t>
      </w:r>
      <w:r>
        <w:rPr>
          <w:rFonts w:ascii="Times New Roman" w:hAnsi="Times New Roman" w:eastAsia="楷体" w:cs="Times New Roman"/>
        </w:rPr>
        <w:t>：A项，</w:t>
      </w:r>
      <w:r>
        <w:rPr>
          <w:rFonts w:ascii="宋体" w:hAnsi="宋体" w:eastAsia="宋体" w:cs="Times New Roman"/>
        </w:rPr>
        <w:t>“</w:t>
      </w:r>
      <w:r>
        <w:rPr>
          <w:rFonts w:ascii="Times New Roman" w:hAnsi="Times New Roman" w:eastAsia="楷体" w:cs="Times New Roman"/>
        </w:rPr>
        <w:t>有</w:t>
      </w:r>
      <w:r>
        <w:rPr>
          <w:rFonts w:ascii="宋体" w:hAnsi="宋体" w:eastAsia="宋体" w:cs="Times New Roman"/>
        </w:rPr>
        <w:t>……</w:t>
      </w:r>
      <w:r>
        <w:rPr>
          <w:rFonts w:ascii="Times New Roman" w:hAnsi="Times New Roman" w:eastAsia="楷体" w:cs="Times New Roman"/>
        </w:rPr>
        <w:t>上</w:t>
      </w:r>
      <w:r>
        <w:rPr>
          <w:rFonts w:ascii="宋体" w:hAnsi="宋体" w:eastAsia="宋体" w:cs="Times New Roman"/>
        </w:rPr>
        <w:t>”</w:t>
      </w:r>
      <w:r>
        <w:rPr>
          <w:rFonts w:ascii="Times New Roman" w:hAnsi="Times New Roman" w:eastAsia="楷体" w:cs="Times New Roman"/>
        </w:rPr>
        <w:t>句式杂糅</w:t>
      </w:r>
      <w:r>
        <w:rPr>
          <w:rFonts w:hint="eastAsia" w:ascii="Times New Roman" w:hAnsi="Times New Roman" w:eastAsia="楷体" w:cs="Times New Roman"/>
        </w:rPr>
        <w:t>，可修改为</w:t>
      </w:r>
      <w:r>
        <w:rPr>
          <w:rFonts w:hint="eastAsia" w:ascii="Times New Roman" w:hAnsi="Times New Roman" w:eastAsia="楷体" w:cs="Times New Roman"/>
          <w:lang w:eastAsia="zh-CN"/>
        </w:rPr>
        <w:t>“</w:t>
      </w:r>
      <w:r>
        <w:rPr>
          <w:rFonts w:hint="eastAsia" w:ascii="Times New Roman" w:hAnsi="Times New Roman" w:eastAsia="楷体" w:cs="Times New Roman"/>
        </w:rPr>
        <w:t>人们阅读电子书的种类主要有文娱类、生活类和资讯类</w:t>
      </w:r>
      <w:r>
        <w:rPr>
          <w:rFonts w:hint="eastAsia" w:ascii="Times New Roman" w:hAnsi="Times New Roman" w:eastAsia="楷体" w:cs="Times New Roman"/>
          <w:lang w:eastAsia="zh-CN"/>
        </w:rPr>
        <w:t>”</w:t>
      </w:r>
      <w:r>
        <w:rPr>
          <w:rFonts w:hint="eastAsia" w:ascii="Times New Roman" w:hAnsi="Times New Roman" w:eastAsia="楷体" w:cs="Times New Roman"/>
        </w:rPr>
        <w:t>或</w:t>
      </w:r>
      <w:r>
        <w:rPr>
          <w:rFonts w:hint="eastAsia" w:ascii="宋体" w:hAnsi="宋体" w:eastAsia="宋体" w:cs="Times New Roman"/>
        </w:rPr>
        <w:t>“</w:t>
      </w:r>
      <w:r>
        <w:rPr>
          <w:rFonts w:hint="eastAsia" w:ascii="Times New Roman" w:hAnsi="Times New Roman" w:eastAsia="楷体" w:cs="Times New Roman"/>
        </w:rPr>
        <w:t>人们阅读电子书的种类主要集中在文娱类、生活类和资讯类上</w:t>
      </w:r>
      <w:r>
        <w:rPr>
          <w:rFonts w:hint="eastAsia" w:ascii="宋体" w:hAnsi="宋体" w:eastAsia="宋体" w:cs="Times New Roman"/>
        </w:rPr>
        <w:t>”</w:t>
      </w:r>
      <w:r>
        <w:rPr>
          <w:rFonts w:hint="eastAsia" w:ascii="Times New Roman" w:hAnsi="Times New Roman" w:eastAsia="楷体" w:cs="Times New Roman"/>
        </w:rPr>
        <w:t>。</w:t>
      </w:r>
      <w:r>
        <w:rPr>
          <w:rFonts w:ascii="Times New Roman" w:hAnsi="Times New Roman" w:eastAsia="楷体" w:cs="Times New Roman"/>
        </w:rPr>
        <w:t>B项，结构混乱，可修改为</w:t>
      </w:r>
      <w:r>
        <w:rPr>
          <w:rFonts w:hint="eastAsia" w:ascii="Times New Roman" w:hAnsi="Times New Roman" w:eastAsia="楷体" w:cs="Times New Roman"/>
          <w:lang w:eastAsia="zh-CN"/>
        </w:rPr>
        <w:t>“</w:t>
      </w:r>
      <w:r>
        <w:rPr>
          <w:rFonts w:ascii="Times New Roman" w:hAnsi="Times New Roman" w:eastAsia="楷体" w:cs="Times New Roman"/>
        </w:rPr>
        <w:t>随着电子产品的迭代升级，屏上的内容不再限于静态文字</w:t>
      </w:r>
      <w:r>
        <w:rPr>
          <w:rFonts w:hint="eastAsia" w:ascii="宋体" w:hAnsi="宋体" w:eastAsia="宋体" w:cs="Times New Roman"/>
        </w:rPr>
        <w:t>”</w:t>
      </w:r>
      <w:r>
        <w:rPr>
          <w:rFonts w:ascii="Times New Roman" w:hAnsi="Times New Roman" w:eastAsia="楷体" w:cs="Times New Roman"/>
        </w:rPr>
        <w:t>或</w:t>
      </w:r>
      <w:r>
        <w:rPr>
          <w:rFonts w:ascii="宋体" w:hAnsi="宋体" w:eastAsia="宋体" w:cs="Times New Roman"/>
        </w:rPr>
        <w:t>“</w:t>
      </w:r>
      <w:r>
        <w:rPr>
          <w:rFonts w:ascii="Times New Roman" w:hAnsi="Times New Roman" w:eastAsia="楷体" w:cs="Times New Roman"/>
        </w:rPr>
        <w:t>电子产品的迭代升级，使屏上的内容不再限于静态文字</w:t>
      </w:r>
      <w:r>
        <w:rPr>
          <w:rFonts w:ascii="宋体" w:hAnsi="宋体" w:eastAsia="宋体" w:cs="Times New Roman"/>
        </w:rPr>
        <w:t>”</w:t>
      </w:r>
      <w:r>
        <w:rPr>
          <w:rFonts w:ascii="Times New Roman" w:hAnsi="Times New Roman" w:eastAsia="楷体" w:cs="Times New Roman"/>
        </w:rPr>
        <w:t>。D项，搭配不当，</w:t>
      </w:r>
      <w:r>
        <w:rPr>
          <w:rFonts w:ascii="宋体" w:hAnsi="宋体" w:eastAsia="宋体" w:cs="Times New Roman"/>
        </w:rPr>
        <w:t>“</w:t>
      </w:r>
      <w:r>
        <w:rPr>
          <w:rFonts w:ascii="Times New Roman" w:hAnsi="Times New Roman" w:eastAsia="楷体" w:cs="Times New Roman"/>
        </w:rPr>
        <w:t>信息量</w:t>
      </w:r>
      <w:r>
        <w:rPr>
          <w:rFonts w:ascii="宋体" w:hAnsi="宋体" w:eastAsia="宋体" w:cs="Times New Roman"/>
        </w:rPr>
        <w:t>”</w:t>
      </w:r>
      <w:r>
        <w:rPr>
          <w:rFonts w:ascii="Times New Roman" w:hAnsi="Times New Roman" w:eastAsia="楷体" w:cs="Times New Roman"/>
        </w:rPr>
        <w:t>与</w:t>
      </w:r>
      <w:r>
        <w:rPr>
          <w:rFonts w:ascii="宋体" w:hAnsi="宋体" w:eastAsia="宋体" w:cs="Times New Roman"/>
        </w:rPr>
        <w:t>“</w:t>
      </w:r>
      <w:r>
        <w:rPr>
          <w:rFonts w:ascii="Times New Roman" w:hAnsi="Times New Roman" w:eastAsia="楷体" w:cs="Times New Roman"/>
        </w:rPr>
        <w:t>丰富</w:t>
      </w:r>
      <w:r>
        <w:rPr>
          <w:rFonts w:ascii="宋体" w:hAnsi="宋体" w:eastAsia="宋体" w:cs="Times New Roman"/>
        </w:rPr>
        <w:t>”</w:t>
      </w:r>
      <w:r>
        <w:rPr>
          <w:rFonts w:ascii="Times New Roman" w:hAnsi="Times New Roman" w:eastAsia="楷体" w:cs="Times New Roman"/>
        </w:rPr>
        <w:t>不搭配</w:t>
      </w:r>
      <w:r>
        <w:rPr>
          <w:rFonts w:hint="eastAsia" w:ascii="Times New Roman" w:hAnsi="Times New Roman" w:eastAsia="楷体" w:cs="Times New Roman"/>
          <w:lang w:eastAsia="zh-CN"/>
        </w:rPr>
        <w:t>，</w:t>
      </w:r>
      <w:r>
        <w:rPr>
          <w:rFonts w:ascii="Times New Roman" w:hAnsi="Times New Roman" w:eastAsia="楷体" w:cs="Times New Roman"/>
        </w:rPr>
        <w:t>可修改为</w:t>
      </w:r>
      <w:r>
        <w:rPr>
          <w:rFonts w:ascii="宋体" w:hAnsi="宋体" w:eastAsia="宋体" w:cs="Times New Roman"/>
        </w:rPr>
        <w:t>“</w:t>
      </w:r>
      <w:r>
        <w:rPr>
          <w:rFonts w:ascii="Times New Roman" w:hAnsi="Times New Roman" w:eastAsia="楷体" w:cs="Times New Roman"/>
        </w:rPr>
        <w:t>让人们可选择的信息更加丰富</w:t>
      </w:r>
      <w:r>
        <w:rPr>
          <w:rFonts w:hint="eastAsia" w:ascii="宋体" w:hAnsi="宋体" w:eastAsia="宋体" w:cs="Times New Roman"/>
        </w:rPr>
        <w:t>”</w:t>
      </w:r>
      <w:r>
        <w:rPr>
          <w:rFonts w:ascii="Times New Roman" w:hAnsi="Times New Roman" w:eastAsia="楷体" w:cs="Times New Roman"/>
        </w:rPr>
        <w:t>或</w:t>
      </w:r>
      <w:r>
        <w:rPr>
          <w:rFonts w:ascii="宋体" w:hAnsi="宋体" w:eastAsia="宋体" w:cs="Times New Roman"/>
        </w:rPr>
        <w:t>“</w:t>
      </w:r>
      <w:r>
        <w:rPr>
          <w:rFonts w:ascii="Times New Roman" w:hAnsi="Times New Roman" w:eastAsia="楷体" w:cs="Times New Roman"/>
        </w:rPr>
        <w:t>让人们可选择的信息量更大</w:t>
      </w:r>
      <w:r>
        <w:rPr>
          <w:rFonts w:ascii="宋体" w:hAnsi="宋体" w:eastAsia="宋体" w:cs="Times New Roman"/>
        </w:rPr>
        <w:t>”</w:t>
      </w:r>
      <w:r>
        <w:rPr>
          <w:rFonts w:ascii="Times New Roman" w:hAnsi="Times New Roman" w:eastAsia="楷体" w:cs="Times New Roman"/>
        </w:rPr>
        <w:t>。</w:t>
      </w:r>
    </w:p>
    <w:p w14:paraId="79FBAB9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20．请在文中横线处补写恰当的语句，使整段文字语意完整连贯，内容贴切，逻辑严密，每处不超过12个字。(6分)</w:t>
      </w:r>
    </w:p>
    <w:p w14:paraId="46F2E60C">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阅读方式发生了改变(阅读方式从单一走向多元)　</w:t>
      </w:r>
      <w:r>
        <w:rPr>
          <w:rFonts w:ascii="宋体" w:hAnsi="宋体" w:eastAsia="楷体" w:cs="Times New Roman"/>
        </w:rPr>
        <w:t>②</w:t>
      </w:r>
      <w:r>
        <w:rPr>
          <w:rFonts w:ascii="Times New Roman" w:hAnsi="Times New Roman" w:eastAsia="楷体" w:cs="Times New Roman"/>
        </w:rPr>
        <w:t>看(读)的主要是文字　</w:t>
      </w:r>
      <w:r>
        <w:rPr>
          <w:rFonts w:ascii="宋体" w:hAnsi="宋体" w:eastAsia="楷体" w:cs="Times New Roman"/>
        </w:rPr>
        <w:t>③</w:t>
      </w:r>
      <w:r>
        <w:rPr>
          <w:rFonts w:ascii="Times New Roman" w:hAnsi="Times New Roman" w:eastAsia="楷体" w:cs="Times New Roman"/>
        </w:rPr>
        <w:t>则可以选择数字阅读</w:t>
      </w:r>
    </w:p>
    <w:p w14:paraId="6F702F8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(二)语言文字运用</w:t>
      </w:r>
      <w:r>
        <w:rPr>
          <w:rFonts w:ascii="宋体" w:hAnsi="宋体" w:eastAsia="宋体" w:cs="Times New Roman"/>
        </w:rPr>
        <w:t>Ⅱ</w:t>
      </w:r>
      <w:r>
        <w:rPr>
          <w:rFonts w:ascii="Times New Roman" w:hAnsi="Times New Roman" w:eastAsia="宋体" w:cs="Times New Roman"/>
        </w:rPr>
        <w:t>(本题共2小题，9分)</w:t>
      </w:r>
    </w:p>
    <w:p w14:paraId="3DDD223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阅读下面的文字，完成21～22题。</w:t>
      </w:r>
    </w:p>
    <w:p w14:paraId="67768AB2">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《红楼梦》是小说，是文学艺术，表达思想的方式是塑造典型形象，使用的语言是生活语言。作者只用寥寥数笔就勾勒出人物形象，并且语言______</w:t>
      </w:r>
      <w:r>
        <w:rPr>
          <w:rFonts w:ascii="宋体" w:hAnsi="宋体" w:eastAsia="楷体" w:cs="Times New Roman"/>
          <w:u w:val="single"/>
        </w:rPr>
        <w:t>①</w:t>
      </w:r>
      <w:r>
        <w:rPr>
          <w:rFonts w:ascii="Times New Roman" w:hAnsi="Times New Roman" w:eastAsia="楷体" w:cs="Times New Roman"/>
        </w:rPr>
        <w:t>______。第二十四回自</w:t>
      </w:r>
      <w:r>
        <w:rPr>
          <w:rFonts w:ascii="宋体" w:hAnsi="宋体" w:eastAsia="宋体" w:cs="Times New Roman"/>
        </w:rPr>
        <w:t>“</w:t>
      </w:r>
      <w:r>
        <w:rPr>
          <w:rFonts w:ascii="Times New Roman" w:hAnsi="Times New Roman" w:eastAsia="楷体" w:cs="Times New Roman"/>
        </w:rPr>
        <w:t>贾芸出了荣国府回家</w:t>
      </w:r>
      <w:r>
        <w:rPr>
          <w:rFonts w:ascii="宋体" w:hAnsi="宋体" w:eastAsia="宋体" w:cs="Times New Roman"/>
        </w:rPr>
        <w:t>”</w:t>
      </w:r>
      <w:r>
        <w:rPr>
          <w:rFonts w:ascii="Times New Roman" w:hAnsi="Times New Roman" w:eastAsia="楷体" w:cs="Times New Roman"/>
        </w:rPr>
        <w:t>至</w:t>
      </w:r>
      <w:r>
        <w:rPr>
          <w:rFonts w:ascii="宋体" w:hAnsi="宋体" w:eastAsia="宋体" w:cs="Times New Roman"/>
        </w:rPr>
        <w:t>“</w:t>
      </w:r>
      <w:r>
        <w:rPr>
          <w:rFonts w:ascii="Times New Roman" w:hAnsi="Times New Roman" w:eastAsia="楷体" w:cs="Times New Roman"/>
        </w:rPr>
        <w:t>一面趔趄着脚儿去了</w:t>
      </w:r>
      <w:r>
        <w:rPr>
          <w:rFonts w:ascii="宋体" w:hAnsi="宋体" w:eastAsia="宋体" w:cs="Times New Roman"/>
        </w:rPr>
        <w:t>”</w:t>
      </w:r>
      <w:r>
        <w:rPr>
          <w:rFonts w:ascii="Times New Roman" w:hAnsi="Times New Roman" w:eastAsia="楷体" w:cs="Times New Roman"/>
        </w:rPr>
        <w:t>，</w:t>
      </w:r>
      <w:r>
        <w:rPr>
          <w:rFonts w:hint="eastAsia" w:ascii="Times New Roman" w:hAnsi="Times New Roman" w:eastAsia="楷体" w:cs="Times New Roman"/>
          <w:lang w:val="en-US" w:eastAsia="zh-CN"/>
        </w:rPr>
        <w:t>不足两千</w:t>
      </w:r>
      <w:r>
        <w:rPr>
          <w:rFonts w:ascii="Times New Roman" w:hAnsi="Times New Roman" w:eastAsia="楷体" w:cs="Times New Roman"/>
        </w:rPr>
        <w:t>字</w:t>
      </w:r>
      <w:r>
        <w:rPr>
          <w:rFonts w:hint="eastAsia" w:ascii="Times New Roman" w:hAnsi="Times New Roman" w:eastAsia="楷体" w:cs="Times New Roman"/>
        </w:rPr>
        <w:t>，却写了四个人：贾芸的舅舅卜世</w:t>
      </w:r>
      <w:r>
        <w:rPr>
          <w:rFonts w:hint="eastAsia" w:ascii="Times New Roman" w:hAnsi="Times New Roman" w:eastAsia="楷体" w:cs="Times New Roman"/>
          <w:lang w:val="en-US" w:eastAsia="zh-CN"/>
        </w:rPr>
        <w:t>仁</w:t>
      </w:r>
      <w:r>
        <w:rPr>
          <w:rFonts w:hint="eastAsia" w:ascii="Times New Roman" w:hAnsi="Times New Roman" w:eastAsia="楷体" w:cs="Times New Roman"/>
        </w:rPr>
        <w:t>、贾芸的舅妈、醉金刚倪二和贾芸。前面三人虽然都只是寥寥数笔，但</w:t>
      </w:r>
      <w:r>
        <w:rPr>
          <w:rFonts w:hint="eastAsia" w:ascii="Times New Roman" w:hAnsi="Times New Roman" w:eastAsia="楷体" w:cs="Times New Roman"/>
          <w:lang w:val="en-US" w:eastAsia="zh-CN"/>
        </w:rPr>
        <w:t>都很</w:t>
      </w:r>
      <w:r>
        <w:rPr>
          <w:rFonts w:hint="eastAsia" w:ascii="Times New Roman" w:hAnsi="Times New Roman" w:eastAsia="楷体" w:cs="Times New Roman"/>
        </w:rPr>
        <w:t>传神，卜世</w:t>
      </w:r>
      <w:r>
        <w:rPr>
          <w:rFonts w:hint="eastAsia" w:ascii="Times New Roman" w:hAnsi="Times New Roman" w:eastAsia="楷体" w:cs="Times New Roman"/>
          <w:lang w:val="en-US" w:eastAsia="zh-CN"/>
        </w:rPr>
        <w:t>仁</w:t>
      </w:r>
      <w:r>
        <w:rPr>
          <w:rFonts w:hint="eastAsia" w:ascii="Times New Roman" w:hAnsi="Times New Roman" w:eastAsia="楷体" w:cs="Times New Roman"/>
        </w:rPr>
        <w:t>夫妇的鄙吝和倪二的仗义，皆历历如绘。人物的语言</w:t>
      </w:r>
      <w:r>
        <w:rPr>
          <w:rFonts w:ascii="Times New Roman" w:hAnsi="Times New Roman" w:eastAsia="楷体" w:cs="Times New Roman"/>
        </w:rPr>
        <w:t>______</w:t>
      </w:r>
      <w:r>
        <w:rPr>
          <w:rFonts w:ascii="宋体" w:hAnsi="宋体" w:eastAsia="楷体" w:cs="Times New Roman"/>
          <w:u w:val="single"/>
        </w:rPr>
        <w:t>②</w:t>
      </w:r>
      <w:r>
        <w:rPr>
          <w:rFonts w:ascii="Times New Roman" w:hAnsi="Times New Roman" w:eastAsia="楷体" w:cs="Times New Roman"/>
        </w:rPr>
        <w:t>______。</w:t>
      </w:r>
      <w:r>
        <w:rPr>
          <w:rFonts w:ascii="宋体" w:hAnsi="宋体" w:eastAsia="宋体" w:cs="Times New Roman"/>
        </w:rPr>
        <w:t>“‘</w:t>
      </w:r>
      <w:r>
        <w:rPr>
          <w:rFonts w:ascii="Times New Roman" w:hAnsi="Times New Roman" w:eastAsia="楷体" w:cs="Times New Roman"/>
        </w:rPr>
        <w:t>呦呦鹿鸣，荷叶浮萍</w:t>
      </w:r>
      <w:r>
        <w:rPr>
          <w:rFonts w:ascii="宋体" w:hAnsi="宋体" w:eastAsia="宋体" w:cs="Times New Roman"/>
        </w:rPr>
        <w:t>’</w:t>
      </w:r>
      <w:r>
        <w:rPr>
          <w:rFonts w:ascii="Times New Roman" w:hAnsi="Times New Roman" w:eastAsia="楷体" w:cs="Times New Roman"/>
        </w:rPr>
        <w:t>，小的不敢撒谎</w:t>
      </w:r>
      <w:r>
        <w:rPr>
          <w:rFonts w:ascii="宋体" w:hAnsi="宋体" w:eastAsia="宋体" w:cs="Times New Roman"/>
        </w:rPr>
        <w:t>”</w:t>
      </w:r>
      <w:r>
        <w:rPr>
          <w:rFonts w:hint="eastAsia" w:ascii="宋体" w:hAnsi="宋体" w:eastAsia="宋体" w:cs="Times New Roman"/>
          <w:lang w:eastAsia="zh-CN"/>
        </w:rPr>
        <w:t>，</w:t>
      </w:r>
      <w:r>
        <w:rPr>
          <w:rFonts w:ascii="Times New Roman" w:hAnsi="Times New Roman" w:eastAsia="楷体" w:cs="Times New Roman"/>
        </w:rPr>
        <w:t>这是李贵的语言，反映他护送宝玉读书，但不识字，也不理会读书，只是从旁听闻的状况。</w:t>
      </w:r>
    </w:p>
    <w:p w14:paraId="49B3AC06">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楷体" w:cs="Times New Roman"/>
        </w:rPr>
        <w:t>《红楼梦》在古典长篇小说中确已成为</w:t>
      </w:r>
      <w:r>
        <w:rPr>
          <w:rFonts w:ascii="宋体" w:hAnsi="宋体" w:eastAsia="宋体" w:cs="Times New Roman"/>
        </w:rPr>
        <w:t>“</w:t>
      </w:r>
      <w:r>
        <w:rPr>
          <w:rFonts w:ascii="Times New Roman" w:hAnsi="Times New Roman" w:eastAsia="楷体" w:cs="Times New Roman"/>
        </w:rPr>
        <w:t>绝唱</w:t>
      </w:r>
      <w:r>
        <w:rPr>
          <w:rFonts w:ascii="宋体" w:hAnsi="宋体" w:eastAsia="宋体" w:cs="Times New Roman"/>
        </w:rPr>
        <w:t>”</w:t>
      </w:r>
      <w:r>
        <w:rPr>
          <w:rFonts w:ascii="Times New Roman" w:hAnsi="Times New Roman" w:eastAsia="楷体" w:cs="Times New Roman"/>
        </w:rPr>
        <w:t>，这是毋庸争议的，但它还是一首不用韵的诗。这不仅仅是因为《红楼梦》里有许多诗，</w:t>
      </w:r>
      <w:r>
        <w:rPr>
          <w:rFonts w:hint="eastAsia" w:ascii="Times New Roman" w:hAnsi="Times New Roman" w:eastAsia="楷体" w:cs="Times New Roman"/>
          <w:lang w:val="en-US" w:eastAsia="zh-CN"/>
        </w:rPr>
        <w:t>还因为</w:t>
      </w:r>
      <w:r>
        <w:rPr>
          <w:rFonts w:ascii="Times New Roman" w:hAnsi="Times New Roman" w:eastAsia="楷体" w:cs="Times New Roman"/>
        </w:rPr>
        <w:t>它从开头至八十回的叙述，有诗的素质，它的叙述与诗是交融的，是</w:t>
      </w:r>
      <w:r>
        <w:rPr>
          <w:rFonts w:hint="eastAsia" w:ascii="Times New Roman" w:hAnsi="Times New Roman" w:eastAsia="楷体" w:cs="Times New Roman"/>
        </w:rPr>
        <w:t>一体的。诗是什么？是抒情，抒喜怒哀乐各种各样的情而不是干巴巴的纪事，《红楼梦》确有</w:t>
      </w:r>
      <w:r>
        <w:rPr>
          <w:rFonts w:ascii="Times New Roman" w:hAnsi="Times New Roman" w:eastAsia="楷体" w:cs="Times New Roman"/>
        </w:rPr>
        <w:t>______</w:t>
      </w:r>
      <w:r>
        <w:rPr>
          <w:rFonts w:ascii="宋体" w:hAnsi="宋体" w:eastAsia="楷体" w:cs="Times New Roman"/>
          <w:u w:val="single"/>
        </w:rPr>
        <w:t>③</w:t>
      </w:r>
      <w:r>
        <w:rPr>
          <w:rFonts w:ascii="Times New Roman" w:hAnsi="Times New Roman" w:eastAsia="楷体" w:cs="Times New Roman"/>
        </w:rPr>
        <w:t>______。</w:t>
      </w:r>
    </w:p>
    <w:p w14:paraId="0CDB4876">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21．在</w:t>
      </w:r>
      <w:r>
        <w:rPr>
          <w:rFonts w:hint="eastAsia" w:ascii="Times New Roman" w:hAnsi="Times New Roman" w:eastAsia="宋体" w:cs="Times New Roman"/>
          <w:lang w:val="en-US" w:eastAsia="zh-CN"/>
        </w:rPr>
        <w:t>文中</w:t>
      </w:r>
      <w:r>
        <w:rPr>
          <w:rFonts w:ascii="Times New Roman" w:hAnsi="Times New Roman" w:eastAsia="宋体" w:cs="Times New Roman"/>
        </w:rPr>
        <w:t>横线处补写阐述《红楼梦》语言特点的恰当语句，使整段文字语意完整连贯，内容贴切，逻辑严密，每处不超过15个字。(6分)</w:t>
      </w:r>
    </w:p>
    <w:p w14:paraId="53778805">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具有鲜明的个性特点　</w:t>
      </w:r>
      <w:r>
        <w:rPr>
          <w:rFonts w:ascii="宋体" w:hAnsi="宋体" w:eastAsia="楷体" w:cs="Times New Roman"/>
        </w:rPr>
        <w:t>②</w:t>
      </w:r>
      <w:r>
        <w:rPr>
          <w:rFonts w:ascii="Times New Roman" w:hAnsi="Times New Roman" w:eastAsia="楷体" w:cs="Times New Roman"/>
        </w:rPr>
        <w:t>也符合各自的身份和性格　</w:t>
      </w:r>
      <w:r>
        <w:rPr>
          <w:rFonts w:ascii="宋体" w:hAnsi="宋体" w:eastAsia="楷体" w:cs="Times New Roman"/>
        </w:rPr>
        <w:t>③</w:t>
      </w:r>
      <w:r>
        <w:rPr>
          <w:rFonts w:ascii="Times New Roman" w:hAnsi="Times New Roman" w:eastAsia="楷体" w:cs="Times New Roman"/>
        </w:rPr>
        <w:t>这种抒情性的特点</w:t>
      </w:r>
    </w:p>
    <w:p w14:paraId="395CB022">
      <w:pPr>
        <w:pStyle w:val="10"/>
        <w:numPr>
          <w:numId w:val="0"/>
        </w:numPr>
        <w:tabs>
          <w:tab w:val="left" w:pos="4253"/>
        </w:tabs>
        <w:snapToGrid w:val="0"/>
        <w:spacing w:line="360" w:lineRule="auto"/>
        <w:rPr>
          <w:rFonts w:hint="default" w:ascii="E-BZ" w:hAnsi="E-BZ" w:eastAsia="E-BZ" w:cs="E-BZ"/>
          <w:b w:val="0"/>
          <w:bCs w:val="0"/>
          <w:color w:val="000000"/>
          <w:sz w:val="19"/>
          <w:szCs w:val="19"/>
        </w:rPr>
      </w:pPr>
      <w:r>
        <w:rPr>
          <w:rFonts w:ascii="Times New Roman" w:hAnsi="Times New Roman" w:eastAsia="宋体" w:cs="Times New Roman"/>
        </w:rPr>
        <w:t>2</w:t>
      </w:r>
      <w:r>
        <w:rPr>
          <w:rFonts w:hint="eastAsia" w:ascii="Times New Roman" w:hAnsi="Times New Roman" w:eastAsia="宋体" w:cs="Times New Roman"/>
          <w:lang w:val="en-US" w:eastAsia="zh-CN"/>
        </w:rPr>
        <w:t>2</w:t>
      </w:r>
      <w:r>
        <w:rPr>
          <w:rFonts w:ascii="Times New Roman" w:hAnsi="Times New Roman" w:eastAsia="宋体" w:cs="Times New Roman"/>
        </w:rPr>
        <w:t>．</w:t>
      </w:r>
      <w:r>
        <w:rPr>
          <w:rFonts w:hint="eastAsia" w:ascii="Times New Roman" w:hAnsi="Times New Roman" w:eastAsia="宋体" w:cs="Times New Roman"/>
          <w:lang w:eastAsia="zh-CN"/>
        </w:rPr>
        <w:t>“</w:t>
      </w:r>
      <w:r>
        <w:rPr>
          <w:rFonts w:ascii="方正书宋_GBK" w:hAnsi="方正书宋_GBK" w:eastAsia="方正书宋_GBK" w:cs="方正书宋_GBK"/>
          <w:b w:val="0"/>
          <w:bCs w:val="0"/>
          <w:color w:val="000000"/>
          <w:sz w:val="19"/>
          <w:szCs w:val="19"/>
        </w:rPr>
        <w:t>天下真有这样标致的人物</w:t>
      </w:r>
      <w:r>
        <w:rPr>
          <w:rFonts w:hint="eastAsia" w:ascii="E-BZ" w:hAnsi="E-BZ" w:eastAsia="宋体" w:cs="E-BZ"/>
          <w:b w:val="0"/>
          <w:bCs w:val="0"/>
          <w:color w:val="000000"/>
          <w:sz w:val="19"/>
          <w:szCs w:val="19"/>
          <w:lang w:eastAsia="zh-CN"/>
        </w:rPr>
        <w:t>，</w:t>
      </w:r>
      <w:r>
        <w:rPr>
          <w:rFonts w:hint="eastAsia" w:ascii="方正书宋_GBK" w:hAnsi="方正书宋_GBK" w:eastAsia="方正书宋_GBK" w:cs="方正书宋_GBK"/>
          <w:b w:val="0"/>
          <w:bCs w:val="0"/>
          <w:color w:val="000000"/>
          <w:sz w:val="19"/>
          <w:szCs w:val="19"/>
        </w:rPr>
        <w:t>我今儿才算见了</w:t>
      </w:r>
      <w:r>
        <w:rPr>
          <w:rFonts w:hint="eastAsia" w:ascii="方正书宋_GBK" w:hAnsi="方正书宋_GBK" w:eastAsia="方正书宋_GBK" w:cs="方正书宋_GBK"/>
          <w:b w:val="0"/>
          <w:bCs w:val="0"/>
          <w:color w:val="000000"/>
          <w:sz w:val="19"/>
          <w:szCs w:val="19"/>
          <w:lang w:eastAsia="zh-CN"/>
        </w:rPr>
        <w:t>！</w:t>
      </w:r>
      <w:r>
        <w:rPr>
          <w:rFonts w:hint="eastAsia" w:ascii="方正书宋_GBK" w:hAnsi="方正书宋_GBK" w:eastAsia="方正书宋_GBK" w:cs="方正书宋_GBK"/>
          <w:b w:val="0"/>
          <w:bCs w:val="0"/>
          <w:color w:val="000000"/>
          <w:sz w:val="19"/>
          <w:szCs w:val="19"/>
        </w:rPr>
        <w:t>况且这通身的气派</w:t>
      </w:r>
      <w:r>
        <w:rPr>
          <w:rFonts w:hint="eastAsia" w:ascii="E-BZ" w:hAnsi="E-BZ" w:eastAsia="宋体" w:cs="E-BZ"/>
          <w:b w:val="0"/>
          <w:bCs w:val="0"/>
          <w:color w:val="000000"/>
          <w:sz w:val="19"/>
          <w:szCs w:val="19"/>
          <w:lang w:eastAsia="zh-CN"/>
        </w:rPr>
        <w:t>，</w:t>
      </w:r>
      <w:r>
        <w:rPr>
          <w:rFonts w:hint="eastAsia" w:ascii="方正书宋_GBK" w:hAnsi="方正书宋_GBK" w:eastAsia="方正书宋_GBK" w:cs="方正书宋_GBK"/>
          <w:b w:val="0"/>
          <w:bCs w:val="0"/>
          <w:color w:val="000000"/>
          <w:sz w:val="19"/>
          <w:szCs w:val="19"/>
        </w:rPr>
        <w:t>竟不像老祖宗的外孙女儿</w:t>
      </w:r>
      <w:r>
        <w:rPr>
          <w:rFonts w:hint="eastAsia" w:ascii="E-BZ" w:hAnsi="E-BZ" w:eastAsia="宋体" w:cs="E-BZ"/>
          <w:b w:val="0"/>
          <w:bCs w:val="0"/>
          <w:color w:val="000000"/>
          <w:sz w:val="19"/>
          <w:szCs w:val="19"/>
          <w:lang w:eastAsia="zh-CN"/>
        </w:rPr>
        <w:t>，</w:t>
      </w:r>
      <w:r>
        <w:rPr>
          <w:rFonts w:hint="eastAsia" w:ascii="方正书宋_GBK" w:hAnsi="方正书宋_GBK" w:eastAsia="方正书宋_GBK" w:cs="方正书宋_GBK"/>
          <w:b w:val="0"/>
          <w:bCs w:val="0"/>
          <w:color w:val="000000"/>
          <w:sz w:val="19"/>
          <w:szCs w:val="19"/>
        </w:rPr>
        <w:t>竟是个嫡亲的孙女</w:t>
      </w:r>
      <w:r>
        <w:rPr>
          <w:rFonts w:hint="eastAsia" w:ascii="方正书宋_GBK" w:hAnsi="方正书宋_GBK" w:eastAsia="方正书宋_GBK" w:cs="方正书宋_GBK"/>
          <w:b w:val="0"/>
          <w:bCs w:val="0"/>
          <w:color w:val="000000"/>
          <w:sz w:val="19"/>
          <w:szCs w:val="19"/>
          <w:lang w:eastAsia="zh-CN"/>
        </w:rPr>
        <w:t>……</w:t>
      </w:r>
      <w:r>
        <w:rPr>
          <w:rFonts w:hint="eastAsia" w:ascii="Times New Roman" w:hAnsi="Times New Roman" w:eastAsia="宋体" w:cs="Times New Roman"/>
          <w:lang w:eastAsia="zh-CN"/>
        </w:rPr>
        <w:t>”</w:t>
      </w:r>
      <w:r>
        <w:rPr>
          <w:rFonts w:hint="eastAsia" w:ascii="方正书宋_GBK" w:hAnsi="方正书宋_GBK" w:eastAsia="方正书宋_GBK" w:cs="方正书宋_GBK"/>
          <w:b w:val="0"/>
          <w:bCs w:val="0"/>
          <w:color w:val="000000"/>
          <w:sz w:val="19"/>
          <w:szCs w:val="19"/>
        </w:rPr>
        <w:t>请根据王熙凤的这段话分析其形象特点</w:t>
      </w:r>
      <w:r>
        <w:rPr>
          <w:rFonts w:hint="default" w:ascii="E-BZ" w:hAnsi="E-BZ" w:eastAsia="E-BZ" w:cs="E-BZ"/>
          <w:b w:val="0"/>
          <w:bCs w:val="0"/>
          <w:color w:val="000000"/>
          <w:sz w:val="19"/>
          <w:szCs w:val="19"/>
        </w:rPr>
        <w:t>。</w:t>
      </w:r>
      <w:r>
        <w:rPr>
          <w:rFonts w:ascii="Times New Roman" w:hAnsi="Times New Roman" w:eastAsia="宋体" w:cs="Times New Roman"/>
        </w:rPr>
        <w:t>(</w:t>
      </w:r>
      <w:r>
        <w:rPr>
          <w:rFonts w:hint="default" w:ascii="Times New Roman" w:hAnsi="Times New Roman" w:eastAsia="宋体" w:cs="Times New Roman"/>
        </w:rPr>
        <w:t>3</w:t>
      </w:r>
      <w:r>
        <w:rPr>
          <w:rFonts w:hint="eastAsia" w:ascii="方正书宋_GBK" w:hAnsi="方正书宋_GBK" w:eastAsia="方正书宋_GBK" w:cs="方正书宋_GBK"/>
          <w:b w:val="0"/>
          <w:bCs w:val="0"/>
          <w:color w:val="000000"/>
          <w:sz w:val="19"/>
          <w:szCs w:val="19"/>
        </w:rPr>
        <w:t>分</w:t>
      </w:r>
      <w:r>
        <w:rPr>
          <w:rFonts w:hint="default" w:ascii="E-BZ" w:hAnsi="E-BZ" w:eastAsia="E-BZ" w:cs="E-BZ"/>
          <w:b w:val="0"/>
          <w:bCs w:val="0"/>
          <w:color w:val="000000"/>
          <w:sz w:val="19"/>
          <w:szCs w:val="19"/>
        </w:rPr>
        <w:t>)</w:t>
      </w:r>
    </w:p>
    <w:p w14:paraId="34F4515C">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Times New Roman" w:hAnsi="Times New Roman" w:eastAsia="楷体" w:cs="Times New Roman"/>
        </w:rPr>
        <w:t>这段文字是王熙凤语言的精彩片段</w:t>
      </w:r>
      <w:r>
        <w:rPr>
          <w:rFonts w:hint="eastAsia" w:ascii="Times New Roman" w:hAnsi="Times New Roman" w:eastAsia="楷体" w:cs="Times New Roman"/>
          <w:lang w:eastAsia="zh-CN"/>
        </w:rPr>
        <w:t>，</w:t>
      </w:r>
      <w:r>
        <w:rPr>
          <w:rFonts w:hint="eastAsia" w:ascii="Times New Roman" w:hAnsi="Times New Roman" w:eastAsia="楷体" w:cs="Times New Roman"/>
        </w:rPr>
        <w:t>体现了她能言善辩</w:t>
      </w:r>
      <w:r>
        <w:rPr>
          <w:rFonts w:hint="default" w:ascii="Times New Roman" w:hAnsi="Times New Roman" w:eastAsia="楷体" w:cs="Times New Roman"/>
        </w:rPr>
        <w:t>、</w:t>
      </w:r>
      <w:r>
        <w:rPr>
          <w:rFonts w:hint="eastAsia" w:ascii="Times New Roman" w:hAnsi="Times New Roman" w:eastAsia="楷体" w:cs="Times New Roman"/>
        </w:rPr>
        <w:t>机变逢迎</w:t>
      </w:r>
      <w:r>
        <w:rPr>
          <w:rFonts w:hint="default" w:ascii="Times New Roman" w:hAnsi="Times New Roman" w:eastAsia="楷体" w:cs="Times New Roman"/>
        </w:rPr>
        <w:t>、</w:t>
      </w:r>
      <w:r>
        <w:rPr>
          <w:rFonts w:hint="eastAsia" w:ascii="Times New Roman" w:hAnsi="Times New Roman" w:eastAsia="楷体" w:cs="Times New Roman"/>
        </w:rPr>
        <w:t>八面玲珑的性格特点</w:t>
      </w:r>
      <w:r>
        <w:rPr>
          <w:rFonts w:hint="default" w:ascii="Times New Roman" w:hAnsi="Times New Roman" w:eastAsia="楷体" w:cs="Times New Roman"/>
        </w:rPr>
        <w:t>。</w:t>
      </w:r>
      <w:r>
        <w:rPr>
          <w:rFonts w:hint="eastAsia" w:ascii="Times New Roman" w:hAnsi="Times New Roman" w:eastAsia="楷体" w:cs="Times New Roman"/>
        </w:rPr>
        <w:t>这段话有一石三鸟之效</w:t>
      </w:r>
      <w:r>
        <w:rPr>
          <w:rFonts w:hint="eastAsia" w:ascii="Times New Roman" w:hAnsi="Times New Roman" w:eastAsia="楷体" w:cs="Times New Roman"/>
          <w:lang w:eastAsia="zh-CN"/>
        </w:rPr>
        <w:t>：</w:t>
      </w:r>
      <w:r>
        <w:rPr>
          <w:rFonts w:hint="eastAsia" w:ascii="Times New Roman" w:hAnsi="Times New Roman" w:eastAsia="楷体" w:cs="Times New Roman"/>
        </w:rPr>
        <w:t>一是讨贾母欢心</w:t>
      </w:r>
      <w:r>
        <w:rPr>
          <w:rFonts w:hint="eastAsia" w:ascii="Times New Roman" w:hAnsi="Times New Roman" w:eastAsia="楷体" w:cs="Times New Roman"/>
          <w:lang w:eastAsia="zh-CN"/>
        </w:rPr>
        <w:t>，</w:t>
      </w:r>
      <w:r>
        <w:rPr>
          <w:rFonts w:hint="eastAsia" w:ascii="Times New Roman" w:hAnsi="Times New Roman" w:eastAsia="楷体" w:cs="Times New Roman"/>
        </w:rPr>
        <w:t>二是使黛玉感到温暖</w:t>
      </w:r>
      <w:r>
        <w:rPr>
          <w:rFonts w:hint="eastAsia" w:ascii="Times New Roman" w:hAnsi="Times New Roman" w:eastAsia="楷体" w:cs="Times New Roman"/>
          <w:lang w:eastAsia="zh-CN"/>
        </w:rPr>
        <w:t>，</w:t>
      </w:r>
      <w:r>
        <w:rPr>
          <w:rFonts w:hint="eastAsia" w:ascii="Times New Roman" w:hAnsi="Times New Roman" w:eastAsia="楷体" w:cs="Times New Roman"/>
        </w:rPr>
        <w:t>三是让迎春</w:t>
      </w:r>
      <w:r>
        <w:rPr>
          <w:rFonts w:hint="default" w:ascii="Times New Roman" w:hAnsi="Times New Roman" w:eastAsia="楷体" w:cs="Times New Roman"/>
        </w:rPr>
        <w:t>、</w:t>
      </w:r>
      <w:r>
        <w:rPr>
          <w:rFonts w:hint="eastAsia" w:ascii="Times New Roman" w:hAnsi="Times New Roman" w:eastAsia="楷体" w:cs="Times New Roman"/>
        </w:rPr>
        <w:t>探春</w:t>
      </w:r>
      <w:r>
        <w:rPr>
          <w:rFonts w:hint="default" w:ascii="Times New Roman" w:hAnsi="Times New Roman" w:eastAsia="楷体" w:cs="Times New Roman"/>
        </w:rPr>
        <w:t>、</w:t>
      </w:r>
      <w:r>
        <w:rPr>
          <w:rFonts w:hint="eastAsia" w:ascii="Times New Roman" w:hAnsi="Times New Roman" w:eastAsia="楷体" w:cs="Times New Roman"/>
        </w:rPr>
        <w:t>惜春姐妹内心愉悦平衡</w:t>
      </w:r>
      <w:r>
        <w:rPr>
          <w:rFonts w:hint="default" w:ascii="Times New Roman" w:hAnsi="Times New Roman" w:eastAsia="楷体" w:cs="Times New Roman"/>
        </w:rPr>
        <w:t>。</w:t>
      </w:r>
    </w:p>
    <w:p w14:paraId="1BE1F909">
      <w:pPr>
        <w:pStyle w:val="10"/>
        <w:tabs>
          <w:tab w:val="left" w:pos="4253"/>
        </w:tabs>
        <w:snapToGrid w:val="0"/>
        <w:spacing w:line="360" w:lineRule="auto"/>
        <w:rPr>
          <w:rFonts w:ascii="Times New Roman" w:hAnsi="Times New Roman" w:eastAsia="宋体" w:cs="Times New Roman"/>
        </w:rPr>
      </w:pPr>
      <w:r>
        <w:rPr>
          <w:rFonts w:hint="eastAsia" w:ascii="Times New Roman" w:hAnsi="Times New Roman" w:eastAsia="黑体" w:cs="Times New Roman"/>
          <w:lang w:val="en-US" w:eastAsia="zh-CN"/>
        </w:rPr>
        <w:t>三</w:t>
      </w:r>
      <w:r>
        <w:rPr>
          <w:rFonts w:ascii="Times New Roman" w:hAnsi="Times New Roman" w:eastAsia="黑体" w:cs="Times New Roman"/>
        </w:rPr>
        <w:t>、写作</w:t>
      </w:r>
      <w:r>
        <w:rPr>
          <w:rFonts w:ascii="Times New Roman" w:hAnsi="Times New Roman" w:eastAsia="宋体" w:cs="Times New Roman"/>
        </w:rPr>
        <w:t>(60分)</w:t>
      </w:r>
    </w:p>
    <w:p w14:paraId="471B941A">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23．阅读下面的材料，根据要求写作。(60分)</w:t>
      </w:r>
    </w:p>
    <w:p w14:paraId="080D8E61">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巧言令色，鲜矣仁！——《论语·学而》</w:t>
      </w:r>
    </w:p>
    <w:p w14:paraId="0B1BC60E">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楷体" w:cs="Times New Roman"/>
        </w:rPr>
        <w:t>良言一</w:t>
      </w:r>
      <w:r>
        <w:rPr>
          <w:rFonts w:hint="eastAsia" w:ascii="Times New Roman" w:hAnsi="Times New Roman" w:eastAsia="楷体" w:cs="Times New Roman"/>
        </w:rPr>
        <w:t>句三冬暖，恶语伤人六月寒。</w:t>
      </w:r>
      <w:r>
        <w:rPr>
          <w:rFonts w:ascii="Times New Roman" w:hAnsi="Times New Roman" w:eastAsia="楷体" w:cs="Times New Roman"/>
        </w:rPr>
        <w:t>——中国俗语</w:t>
      </w:r>
    </w:p>
    <w:p w14:paraId="4389BE02">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宋体" w:cs="Times New Roman"/>
        </w:rPr>
        <w:t>当下，关于</w:t>
      </w:r>
      <w:r>
        <w:rPr>
          <w:rFonts w:ascii="宋体" w:hAnsi="宋体" w:eastAsia="宋体" w:cs="Times New Roman"/>
        </w:rPr>
        <w:t>“</w:t>
      </w:r>
      <w:r>
        <w:rPr>
          <w:rFonts w:ascii="Times New Roman" w:hAnsi="Times New Roman" w:eastAsia="宋体" w:cs="Times New Roman"/>
        </w:rPr>
        <w:t>话术</w:t>
      </w:r>
      <w:r>
        <w:rPr>
          <w:rFonts w:ascii="宋体" w:hAnsi="宋体" w:eastAsia="宋体" w:cs="Times New Roman"/>
        </w:rPr>
        <w:t>”</w:t>
      </w:r>
      <w:r>
        <w:rPr>
          <w:rFonts w:ascii="Times New Roman" w:hAnsi="Times New Roman" w:eastAsia="宋体" w:cs="Times New Roman"/>
        </w:rPr>
        <w:t>的讨论愈渐丰富多彩。对此，你有什么感悟和思考？请结合材料与生活实际，写一篇文章，谈谈你的看法。</w:t>
      </w:r>
    </w:p>
    <w:p w14:paraId="164B320A">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宋体" w:cs="Times New Roman"/>
        </w:rPr>
        <w:t>要求：选好角度，确定立意，</w:t>
      </w:r>
      <w:r>
        <w:rPr>
          <w:rFonts w:hint="eastAsia" w:ascii="Times New Roman" w:hAnsi="Times New Roman" w:eastAsia="宋体" w:cs="Times New Roman"/>
          <w:lang w:val="en-US" w:eastAsia="zh-CN"/>
        </w:rPr>
        <w:t>明确文体，</w:t>
      </w:r>
      <w:bookmarkStart w:id="0" w:name="_GoBack"/>
      <w:bookmarkEnd w:id="0"/>
      <w:r>
        <w:rPr>
          <w:rFonts w:ascii="Times New Roman" w:hAnsi="Times New Roman" w:eastAsia="宋体" w:cs="Times New Roman"/>
        </w:rPr>
        <w:t>自拟标题；不要套作，不得抄袭；不得泄露个人信息；不少于800字。</w:t>
      </w:r>
    </w:p>
    <w:p w14:paraId="5DCB5EE8">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答案：</w:t>
      </w:r>
      <w:r>
        <w:rPr>
          <w:rFonts w:ascii="Times New Roman" w:hAnsi="Times New Roman" w:eastAsia="楷体" w:cs="Times New Roman"/>
        </w:rPr>
        <w:t>略</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方正楷体_GBK">
    <w:panose1 w:val="02000000000000000000"/>
    <w:charset w:val="86"/>
    <w:family w:val="auto"/>
    <w:pitch w:val="default"/>
    <w:sig w:usb0="A00002BF" w:usb1="38CF7CFA" w:usb2="00082016" w:usb3="00000000" w:csb0="00040001" w:csb1="00000000"/>
  </w:font>
  <w:font w:name="E-B6">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Helvetica">
    <w:altName w:val="Arial"/>
    <w:panose1 w:val="00000000000000000000"/>
    <w:charset w:val="00"/>
    <w:family w:val="auto"/>
    <w:pitch w:val="default"/>
    <w:sig w:usb0="00000000" w:usb1="00000000" w:usb2="00000000" w:usb3="00000000" w:csb0="00000000" w:csb1="00000000"/>
  </w:font>
  <w:font w:name="E-BZ">
    <w:altName w:val="Segoe Print"/>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E-FZ">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90A"/>
    <w:rsid w:val="000648F4"/>
    <w:rsid w:val="000D56C6"/>
    <w:rsid w:val="002B41AB"/>
    <w:rsid w:val="003B5DBC"/>
    <w:rsid w:val="00414A2F"/>
    <w:rsid w:val="0042380F"/>
    <w:rsid w:val="00641497"/>
    <w:rsid w:val="0068190A"/>
    <w:rsid w:val="006D43F3"/>
    <w:rsid w:val="007D625D"/>
    <w:rsid w:val="0081248C"/>
    <w:rsid w:val="009F49D3"/>
    <w:rsid w:val="00C96C26"/>
    <w:rsid w:val="00CB79A3"/>
    <w:rsid w:val="00D953F7"/>
    <w:rsid w:val="0ADB0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0"/>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1"/>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2"/>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4"/>
    <w:unhideWhenUsed/>
    <w:qFormat/>
    <w:uiPriority w:val="99"/>
    <w:rPr>
      <w:rFonts w:hAnsi="Courier New" w:cs="Courier New" w:asciiTheme="minorEastAsia"/>
    </w:rPr>
  </w:style>
  <w:style w:type="paragraph" w:styleId="11">
    <w:name w:val="footer"/>
    <w:basedOn w:val="1"/>
    <w:link w:val="26"/>
    <w:unhideWhenUsed/>
    <w:uiPriority w:val="99"/>
    <w:pPr>
      <w:tabs>
        <w:tab w:val="center" w:pos="4153"/>
        <w:tab w:val="right" w:pos="8306"/>
      </w:tabs>
      <w:snapToGrid w:val="0"/>
      <w:jc w:val="left"/>
    </w:pPr>
    <w:rPr>
      <w:sz w:val="18"/>
      <w:szCs w:val="18"/>
    </w:rPr>
  </w:style>
  <w:style w:type="paragraph" w:styleId="12">
    <w:name w:val="header"/>
    <w:basedOn w:val="1"/>
    <w:link w:val="25"/>
    <w:unhideWhenUsed/>
    <w:uiPriority w:val="99"/>
    <w:pPr>
      <w:pBdr>
        <w:bottom w:val="single" w:color="auto" w:sz="6" w:space="1"/>
      </w:pBdr>
      <w:tabs>
        <w:tab w:val="center" w:pos="4153"/>
        <w:tab w:val="right" w:pos="8306"/>
      </w:tabs>
      <w:snapToGrid w:val="0"/>
      <w:jc w:val="center"/>
    </w:pPr>
    <w:rPr>
      <w:sz w:val="18"/>
      <w:szCs w:val="18"/>
    </w:rPr>
  </w:style>
  <w:style w:type="character" w:styleId="15">
    <w:name w:val="Emphasis"/>
    <w:basedOn w:val="14"/>
    <w:qFormat/>
    <w:uiPriority w:val="20"/>
    <w:rPr>
      <w:i/>
    </w:rPr>
  </w:style>
  <w:style w:type="character" w:customStyle="1" w:styleId="16">
    <w:name w:val="标题 1 字符"/>
    <w:basedOn w:val="14"/>
    <w:link w:val="2"/>
    <w:uiPriority w:val="9"/>
    <w:rPr>
      <w:b/>
      <w:bCs/>
      <w:kern w:val="44"/>
      <w:sz w:val="44"/>
      <w:szCs w:val="44"/>
    </w:rPr>
  </w:style>
  <w:style w:type="character" w:customStyle="1" w:styleId="17">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18">
    <w:name w:val="标题 3 字符"/>
    <w:basedOn w:val="14"/>
    <w:link w:val="4"/>
    <w:semiHidden/>
    <w:uiPriority w:val="9"/>
    <w:rPr>
      <w:b/>
      <w:bCs/>
      <w:sz w:val="32"/>
      <w:szCs w:val="32"/>
    </w:rPr>
  </w:style>
  <w:style w:type="character" w:customStyle="1" w:styleId="19">
    <w:name w:val="标题 4 字符"/>
    <w:basedOn w:val="14"/>
    <w:link w:val="5"/>
    <w:semiHidden/>
    <w:qFormat/>
    <w:uiPriority w:val="9"/>
    <w:rPr>
      <w:rFonts w:asciiTheme="majorHAnsi" w:hAnsiTheme="majorHAnsi" w:eastAsiaTheme="majorEastAsia" w:cstheme="majorBidi"/>
      <w:b/>
      <w:bCs/>
      <w:sz w:val="28"/>
      <w:szCs w:val="28"/>
    </w:rPr>
  </w:style>
  <w:style w:type="character" w:customStyle="1" w:styleId="20">
    <w:name w:val="标题 5 字符"/>
    <w:basedOn w:val="14"/>
    <w:link w:val="6"/>
    <w:semiHidden/>
    <w:qFormat/>
    <w:uiPriority w:val="9"/>
    <w:rPr>
      <w:b/>
      <w:bCs/>
      <w:sz w:val="28"/>
      <w:szCs w:val="28"/>
    </w:rPr>
  </w:style>
  <w:style w:type="character" w:customStyle="1" w:styleId="21">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2">
    <w:name w:val="标题 7 字符"/>
    <w:basedOn w:val="14"/>
    <w:link w:val="8"/>
    <w:semiHidden/>
    <w:qFormat/>
    <w:uiPriority w:val="9"/>
    <w:rPr>
      <w:b/>
      <w:bCs/>
      <w:sz w:val="24"/>
      <w:szCs w:val="24"/>
    </w:rPr>
  </w:style>
  <w:style w:type="character" w:customStyle="1" w:styleId="23">
    <w:name w:val="标题 8 字符"/>
    <w:basedOn w:val="14"/>
    <w:link w:val="9"/>
    <w:semiHidden/>
    <w:qFormat/>
    <w:uiPriority w:val="9"/>
    <w:rPr>
      <w:rFonts w:asciiTheme="majorHAnsi" w:hAnsiTheme="majorHAnsi" w:eastAsiaTheme="majorEastAsia" w:cstheme="majorBidi"/>
      <w:sz w:val="24"/>
      <w:szCs w:val="24"/>
    </w:rPr>
  </w:style>
  <w:style w:type="character" w:customStyle="1" w:styleId="24">
    <w:name w:val="纯文本 字符"/>
    <w:basedOn w:val="14"/>
    <w:link w:val="10"/>
    <w:qFormat/>
    <w:uiPriority w:val="99"/>
    <w:rPr>
      <w:rFonts w:hAnsi="Courier New" w:cs="Courier New" w:asciiTheme="minorEastAsia"/>
    </w:rPr>
  </w:style>
  <w:style w:type="character" w:customStyle="1" w:styleId="25">
    <w:name w:val="页眉 字符"/>
    <w:basedOn w:val="14"/>
    <w:link w:val="12"/>
    <w:qFormat/>
    <w:uiPriority w:val="99"/>
    <w:rPr>
      <w:sz w:val="18"/>
      <w:szCs w:val="18"/>
    </w:rPr>
  </w:style>
  <w:style w:type="character" w:customStyle="1" w:styleId="26">
    <w:name w:val="页脚 字符"/>
    <w:basedOn w:val="14"/>
    <w:link w:val="11"/>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11877</Words>
  <Characters>12025</Characters>
  <Lines>87</Lines>
  <Paragraphs>24</Paragraphs>
  <TotalTime>38</TotalTime>
  <ScaleCrop>false</ScaleCrop>
  <LinksUpToDate>false</LinksUpToDate>
  <CharactersWithSpaces>12097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2025-11-19T06:28:00Z</dcterms:created>
  <dc:creator>Windows 用户</dc:creator>
  <cp:lastModifiedBy>芹泥</cp:lastModifiedBy>
  <dcterms:modified xsi:type="dcterms:W3CDTF">2026-03-02T04:04:54Z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eyJoZGlkIjoiNzE1ZWE1MWM2YzJjN2QzZmZjOGI1Zjc0ZThmOWNiMGYiLCJ1c2VySWQiOiIyNTk3OTIwNDAifQ==</vt:lpwstr>
  </property>
  <property fmtid="{D5CDD505-2E9C-101B-9397-08002B2CF9AE}" pid="3" name="KSOProductBuildVer">
    <vt:lpwstr>2052-12.1.0.24657</vt:lpwstr>
  </property>
  <property fmtid="{D5CDD505-2E9C-101B-9397-08002B2CF9AE}" pid="4" name="ICV">
    <vt:lpwstr>C18C7DD67B3A4304A05D3A70EE03266D_12</vt:lpwstr>
  </property>
</Properties>
</file>